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C9DA4" w14:textId="77777777" w:rsidR="004772D1" w:rsidRPr="00270A11" w:rsidRDefault="002C18ED">
      <w:pPr>
        <w:spacing w:after="0"/>
        <w:jc w:val="center"/>
        <w:rPr>
          <w:lang w:val="es-PA"/>
        </w:rPr>
      </w:pPr>
      <w:r w:rsidRPr="00270A11">
        <w:rPr>
          <w:b/>
          <w:sz w:val="24"/>
          <w:lang w:val="es-PA"/>
        </w:rPr>
        <w:t>UNIVERSIDAD TECNOLÓGICA DE PANAMÁ</w:t>
      </w:r>
    </w:p>
    <w:p w14:paraId="71B875D1" w14:textId="77777777" w:rsidR="004772D1" w:rsidRPr="00270A11" w:rsidRDefault="002C18ED">
      <w:pPr>
        <w:spacing w:after="0"/>
        <w:jc w:val="center"/>
        <w:rPr>
          <w:lang w:val="es-PA"/>
        </w:rPr>
      </w:pPr>
      <w:r w:rsidRPr="00270A11">
        <w:rPr>
          <w:b/>
          <w:lang w:val="es-PA"/>
        </w:rPr>
        <w:t>FACULTAD DE INGENIERÍA DE SISTEMAS COMPUTACIONALES</w:t>
      </w:r>
    </w:p>
    <w:p w14:paraId="4C8CB994" w14:textId="77777777" w:rsidR="004772D1" w:rsidRPr="00270A11" w:rsidRDefault="002C18ED">
      <w:pPr>
        <w:spacing w:after="0"/>
        <w:jc w:val="center"/>
        <w:rPr>
          <w:lang w:val="es-PA"/>
        </w:rPr>
      </w:pPr>
      <w:r w:rsidRPr="00270A11">
        <w:rPr>
          <w:b/>
          <w:lang w:val="es-PA"/>
        </w:rPr>
        <w:t>LIC. EN DESARROLLO Y GESTIÓN DE SOFTWARE</w:t>
      </w:r>
    </w:p>
    <w:p w14:paraId="4DB836E9" w14:textId="77777777" w:rsidR="004772D1" w:rsidRPr="00270A11" w:rsidRDefault="002C18ED">
      <w:pPr>
        <w:spacing w:after="0"/>
        <w:jc w:val="center"/>
        <w:rPr>
          <w:lang w:val="es-PA"/>
        </w:rPr>
      </w:pPr>
      <w:r w:rsidRPr="00270A11">
        <w:rPr>
          <w:b/>
          <w:lang w:val="es-PA"/>
        </w:rPr>
        <w:t>MATERIA: BASE DE DATOS I (COD. 8398) - GRUPO: 2GS211 - II SEMESTRE DE 2026</w:t>
      </w:r>
    </w:p>
    <w:p w14:paraId="2F1F61D0" w14:textId="77777777" w:rsidR="004772D1" w:rsidRPr="00270A11" w:rsidRDefault="002C18ED">
      <w:pPr>
        <w:spacing w:after="160"/>
        <w:jc w:val="center"/>
        <w:rPr>
          <w:lang w:val="es-PA"/>
        </w:rPr>
      </w:pPr>
      <w:r w:rsidRPr="00270A11">
        <w:rPr>
          <w:b/>
          <w:lang w:val="es-PA"/>
        </w:rPr>
        <w:t>PROFESORA: MARLENIS A. PIMENTEL M.</w:t>
      </w:r>
    </w:p>
    <w:p w14:paraId="61F821E2" w14:textId="77777777" w:rsidR="004772D1" w:rsidRPr="00270A11" w:rsidRDefault="002C18ED">
      <w:pPr>
        <w:spacing w:after="0"/>
        <w:jc w:val="center"/>
        <w:rPr>
          <w:lang w:val="es-PA"/>
        </w:rPr>
      </w:pPr>
      <w:r w:rsidRPr="00270A11">
        <w:rPr>
          <w:b/>
          <w:sz w:val="26"/>
          <w:lang w:val="es-PA"/>
        </w:rPr>
        <w:t>Actividad #5:  Taller: Relaciones en Modelo entidad-relación</w:t>
      </w:r>
    </w:p>
    <w:p w14:paraId="0738B339" w14:textId="77777777" w:rsidR="004772D1" w:rsidRPr="00270A11" w:rsidRDefault="002C18ED">
      <w:pPr>
        <w:spacing w:after="160"/>
        <w:jc w:val="center"/>
        <w:rPr>
          <w:lang w:val="es-PA"/>
        </w:rPr>
      </w:pPr>
      <w:r w:rsidRPr="00270A11">
        <w:rPr>
          <w:b/>
          <w:lang w:val="es-PA"/>
        </w:rPr>
        <w:t>Viernes 18 de septiembre de 2026</w:t>
      </w:r>
    </w:p>
    <w:p w14:paraId="25403633" w14:textId="77777777" w:rsidR="004772D1" w:rsidRPr="00270A11" w:rsidRDefault="002C18ED">
      <w:pPr>
        <w:spacing w:after="80"/>
        <w:jc w:val="both"/>
        <w:rPr>
          <w:lang w:val="es-PA"/>
        </w:rPr>
      </w:pPr>
      <w:r w:rsidRPr="00270A11">
        <w:rPr>
          <w:b/>
          <w:lang w:val="es-PA"/>
        </w:rPr>
        <w:t>Objetivo: Identificar y analizar las relaciones entre entidades en el modelo Entidad-Relación.</w:t>
      </w:r>
    </w:p>
    <w:p w14:paraId="2B6C079D" w14:textId="77777777" w:rsidR="004772D1" w:rsidRPr="00270A11" w:rsidRDefault="002C18ED">
      <w:pPr>
        <w:spacing w:after="80"/>
        <w:jc w:val="both"/>
        <w:rPr>
          <w:lang w:val="es-PA"/>
        </w:rPr>
      </w:pPr>
      <w:r w:rsidRPr="00270A11">
        <w:rPr>
          <w:b/>
          <w:lang w:val="es-PA"/>
        </w:rPr>
        <w:t>Caso de estudio: Sistema de Información Tienda – Subsistema de Compras.</w:t>
      </w:r>
    </w:p>
    <w:p w14:paraId="23AC1CD1" w14:textId="77777777" w:rsidR="00E533B7" w:rsidRDefault="00E533B7">
      <w:pPr>
        <w:spacing w:after="80"/>
        <w:rPr>
          <w:sz w:val="20"/>
          <w:lang w:val="es-PA"/>
        </w:rPr>
      </w:pPr>
    </w:p>
    <w:p w14:paraId="6C99A4F6" w14:textId="2D36A030" w:rsidR="004772D1" w:rsidRDefault="002C18ED">
      <w:pPr>
        <w:spacing w:after="80"/>
      </w:pPr>
      <w:proofErr w:type="spellStart"/>
      <w:r>
        <w:rPr>
          <w:b/>
        </w:rPr>
        <w:t>Integrantes</w:t>
      </w:r>
      <w:proofErr w:type="spellEnd"/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6287"/>
        <w:gridCol w:w="2343"/>
      </w:tblGrid>
      <w:tr w:rsidR="004772D1" w14:paraId="4487BAD1" w14:textId="77777777">
        <w:trPr>
          <w:jc w:val="center"/>
        </w:trPr>
        <w:tc>
          <w:tcPr>
            <w:tcW w:w="6624" w:type="dxa"/>
            <w:shd w:val="clear" w:color="auto" w:fill="1F4E79"/>
          </w:tcPr>
          <w:p w14:paraId="5D5A7145" w14:textId="77777777" w:rsidR="004772D1" w:rsidRDefault="002C18ED">
            <w:proofErr w:type="spellStart"/>
            <w:r>
              <w:rPr>
                <w:b/>
                <w:color w:val="FFFFFF"/>
                <w:sz w:val="20"/>
              </w:rPr>
              <w:t>Nombre</w:t>
            </w:r>
            <w:proofErr w:type="spellEnd"/>
            <w:r>
              <w:rPr>
                <w:b/>
                <w:color w:val="FFFFFF"/>
                <w:sz w:val="20"/>
              </w:rPr>
              <w:t xml:space="preserve"> de </w:t>
            </w:r>
            <w:proofErr w:type="spellStart"/>
            <w:r>
              <w:rPr>
                <w:b/>
                <w:color w:val="FFFFFF"/>
                <w:sz w:val="20"/>
              </w:rPr>
              <w:t>Estudiante</w:t>
            </w:r>
            <w:proofErr w:type="spellEnd"/>
          </w:p>
        </w:tc>
        <w:tc>
          <w:tcPr>
            <w:tcW w:w="2448" w:type="dxa"/>
            <w:shd w:val="clear" w:color="auto" w:fill="1F4E79"/>
          </w:tcPr>
          <w:p w14:paraId="71B8404D" w14:textId="77777777" w:rsidR="004772D1" w:rsidRDefault="002C18ED">
            <w:r>
              <w:rPr>
                <w:b/>
                <w:color w:val="FFFFFF"/>
                <w:sz w:val="20"/>
              </w:rPr>
              <w:t>Cédula</w:t>
            </w:r>
          </w:p>
        </w:tc>
      </w:tr>
      <w:tr w:rsidR="004772D1" w14:paraId="3A4EF0B2" w14:textId="77777777">
        <w:trPr>
          <w:jc w:val="center"/>
        </w:trPr>
        <w:tc>
          <w:tcPr>
            <w:tcW w:w="6624" w:type="dxa"/>
          </w:tcPr>
          <w:p w14:paraId="2616ACAF" w14:textId="77777777" w:rsidR="004772D1" w:rsidRDefault="002C18ED">
            <w:r>
              <w:rPr>
                <w:sz w:val="20"/>
              </w:rPr>
              <w:t>Johan Gómez</w:t>
            </w:r>
          </w:p>
        </w:tc>
        <w:tc>
          <w:tcPr>
            <w:tcW w:w="2448" w:type="dxa"/>
          </w:tcPr>
          <w:p w14:paraId="4EEB775C" w14:textId="77777777" w:rsidR="004772D1" w:rsidRDefault="002C18ED">
            <w:r>
              <w:rPr>
                <w:sz w:val="20"/>
              </w:rPr>
              <w:t>4-845-1681</w:t>
            </w:r>
          </w:p>
        </w:tc>
      </w:tr>
      <w:tr w:rsidR="004772D1" w14:paraId="17E9FCCB" w14:textId="77777777">
        <w:trPr>
          <w:jc w:val="center"/>
        </w:trPr>
        <w:tc>
          <w:tcPr>
            <w:tcW w:w="6624" w:type="dxa"/>
          </w:tcPr>
          <w:p w14:paraId="0174A234" w14:textId="77777777" w:rsidR="004772D1" w:rsidRDefault="002C18ED">
            <w:r>
              <w:rPr>
                <w:sz w:val="20"/>
              </w:rPr>
              <w:t>Christopher Burke</w:t>
            </w:r>
          </w:p>
        </w:tc>
        <w:tc>
          <w:tcPr>
            <w:tcW w:w="2448" w:type="dxa"/>
          </w:tcPr>
          <w:p w14:paraId="727F4794" w14:textId="77777777" w:rsidR="004772D1" w:rsidRDefault="002C18ED">
            <w:r>
              <w:rPr>
                <w:sz w:val="20"/>
              </w:rPr>
              <w:t>1-765-1890</w:t>
            </w:r>
          </w:p>
        </w:tc>
      </w:tr>
      <w:tr w:rsidR="004772D1" w14:paraId="6B3885F2" w14:textId="77777777">
        <w:trPr>
          <w:jc w:val="center"/>
        </w:trPr>
        <w:tc>
          <w:tcPr>
            <w:tcW w:w="6624" w:type="dxa"/>
          </w:tcPr>
          <w:p w14:paraId="0693B8B6" w14:textId="77777777" w:rsidR="004772D1" w:rsidRDefault="002C18ED">
            <w:r>
              <w:rPr>
                <w:sz w:val="20"/>
              </w:rPr>
              <w:t>Brayan Navarro</w:t>
            </w:r>
          </w:p>
        </w:tc>
        <w:tc>
          <w:tcPr>
            <w:tcW w:w="2448" w:type="dxa"/>
          </w:tcPr>
          <w:p w14:paraId="6C21E419" w14:textId="77777777" w:rsidR="004772D1" w:rsidRDefault="002C18ED">
            <w:r>
              <w:rPr>
                <w:sz w:val="20"/>
              </w:rPr>
              <w:t>4-811-1359</w:t>
            </w:r>
          </w:p>
        </w:tc>
      </w:tr>
      <w:tr w:rsidR="004772D1" w14:paraId="15BDA9C6" w14:textId="77777777">
        <w:trPr>
          <w:jc w:val="center"/>
        </w:trPr>
        <w:tc>
          <w:tcPr>
            <w:tcW w:w="6624" w:type="dxa"/>
          </w:tcPr>
          <w:p w14:paraId="72778049" w14:textId="77777777" w:rsidR="004772D1" w:rsidRDefault="002C18ED">
            <w:r>
              <w:rPr>
                <w:sz w:val="20"/>
              </w:rPr>
              <w:t>Deriz Gutiérrez</w:t>
            </w:r>
          </w:p>
        </w:tc>
        <w:tc>
          <w:tcPr>
            <w:tcW w:w="2448" w:type="dxa"/>
          </w:tcPr>
          <w:p w14:paraId="6D815598" w14:textId="77777777" w:rsidR="004772D1" w:rsidRDefault="002C18ED">
            <w:r>
              <w:rPr>
                <w:sz w:val="20"/>
              </w:rPr>
              <w:t>4-731-848</w:t>
            </w:r>
          </w:p>
        </w:tc>
      </w:tr>
    </w:tbl>
    <w:p w14:paraId="2826C6A8" w14:textId="77777777" w:rsidR="004772D1" w:rsidRPr="00270A11" w:rsidRDefault="002C18ED">
      <w:pPr>
        <w:spacing w:before="160" w:after="160"/>
        <w:jc w:val="center"/>
        <w:rPr>
          <w:lang w:val="es-PA"/>
        </w:rPr>
      </w:pPr>
      <w:r w:rsidRPr="00270A11">
        <w:rPr>
          <w:b/>
          <w:color w:val="1F4E79"/>
          <w:sz w:val="26"/>
          <w:lang w:val="es-PA"/>
        </w:rPr>
        <w:t>MODELO CONCEPTUAL DE DATOS – SUBSISTEMA DE COMPRAS</w:t>
      </w:r>
    </w:p>
    <w:p w14:paraId="729FD792" w14:textId="77777777" w:rsidR="004772D1" w:rsidRPr="00270A11" w:rsidRDefault="002C18ED">
      <w:pPr>
        <w:spacing w:after="160"/>
        <w:jc w:val="both"/>
        <w:rPr>
          <w:lang w:val="es-PA"/>
        </w:rPr>
      </w:pPr>
      <w:r w:rsidRPr="00270A11">
        <w:rPr>
          <w:sz w:val="21"/>
          <w:lang w:val="es-PA"/>
        </w:rPr>
        <w:t>Elaborado aplicando la estrategia “Modelando alrededor de los casos de uso”: a partir de los requerimientos funcionales organizados por procesos asincrónicos (un caso de uso por proceso), se analizan las entidades, sus atributos y las relaciones con sus cardinalidades mínima y máxima.</w:t>
      </w:r>
    </w:p>
    <w:p w14:paraId="791DF33F" w14:textId="77777777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t>1. Descripción del sistema</w:t>
      </w:r>
    </w:p>
    <w:p w14:paraId="0D09B7CB" w14:textId="77777777" w:rsidR="004772D1" w:rsidRPr="00270A11" w:rsidRDefault="002C18ED">
      <w:pPr>
        <w:spacing w:after="120"/>
        <w:jc w:val="both"/>
        <w:rPr>
          <w:lang w:val="es-PA"/>
        </w:rPr>
      </w:pPr>
      <w:r w:rsidRPr="00270A11">
        <w:rPr>
          <w:sz w:val="21"/>
          <w:lang w:val="es-PA"/>
        </w:rPr>
        <w:t>El Sistema de Información Tienda corresponde a una organización comercial dedicada a la comercialización de productos alimenticios, ubicada en un barrio popular de Ibagué desde 1990. Cuenta con una clientela de aproximadamente 500 clientes, treinta proveedores a quienes les realiza compras con periodicidad quincenal y un volumen cercano a 60 compras al mes con un promedio de 15 productos por compra (900 transacciones de entrada mensuales). Para soportar sus procesos, el sistema se organiza en subsistemas: Ventas, Compras e Inventario.</w:t>
      </w:r>
    </w:p>
    <w:p w14:paraId="48DC9C9F" w14:textId="77777777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t>2. Definición del alcance del subsistema</w:t>
      </w:r>
    </w:p>
    <w:p w14:paraId="52714A3D" w14:textId="77777777" w:rsidR="004772D1" w:rsidRPr="00270A11" w:rsidRDefault="002C18ED">
      <w:pPr>
        <w:spacing w:after="120"/>
        <w:jc w:val="both"/>
        <w:rPr>
          <w:lang w:val="es-PA"/>
        </w:rPr>
      </w:pPr>
      <w:r w:rsidRPr="00270A11">
        <w:rPr>
          <w:sz w:val="21"/>
          <w:lang w:val="es-PA"/>
        </w:rPr>
        <w:t xml:space="preserve">El alcance de esta actividad es el Subsistema de Compras, encargado de: registrar los artículos y el tipo al que pertenecen, registrar las cotizaciones mensuales de valores unitarios de los proveedores, registrar las compras con su comprobante y sus líneas de detalle, </w:t>
      </w:r>
      <w:proofErr w:type="spellStart"/>
      <w:r w:rsidRPr="00270A11">
        <w:rPr>
          <w:sz w:val="21"/>
          <w:lang w:val="es-PA"/>
        </w:rPr>
        <w:t>recepcionar</w:t>
      </w:r>
      <w:proofErr w:type="spellEnd"/>
      <w:r w:rsidRPr="00270A11">
        <w:rPr>
          <w:sz w:val="21"/>
          <w:lang w:val="es-PA"/>
        </w:rPr>
        <w:t xml:space="preserve"> los artículos entregados por los proveedores, actualizar el inventario en lote (estado Pendiente → Aplicada) y generar los informes de saldos de artículos y de compras (por artículo, por tipo de artículo y por proveedor). Quedan fuera del alcance: el subsistema de ventas, el registro de clientes y el manejo de pagos/cartera.</w:t>
      </w:r>
    </w:p>
    <w:p w14:paraId="5431CE2F" w14:textId="77777777" w:rsidR="00AC56A6" w:rsidRDefault="00AC56A6">
      <w:pPr>
        <w:spacing w:before="200" w:after="80"/>
        <w:rPr>
          <w:b/>
          <w:color w:val="1F4E79"/>
          <w:sz w:val="25"/>
          <w:lang w:val="es-PA"/>
        </w:rPr>
      </w:pPr>
    </w:p>
    <w:p w14:paraId="5F39F521" w14:textId="4CD9A23D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lastRenderedPageBreak/>
        <w:t>3. Requerimientos funcionales del subsistema (casos de uso)</w:t>
      </w:r>
    </w:p>
    <w:p w14:paraId="4D7DCD34" w14:textId="77777777" w:rsidR="004772D1" w:rsidRPr="00270A11" w:rsidRDefault="002C18ED">
      <w:pPr>
        <w:spacing w:after="40"/>
        <w:ind w:left="360"/>
        <w:rPr>
          <w:lang w:val="es-PA"/>
        </w:rPr>
      </w:pPr>
      <w:r w:rsidRPr="00270A11">
        <w:rPr>
          <w:lang w:val="es-PA"/>
        </w:rPr>
        <w:t>•  Registro de productos: un funcionario de Bodega registra el artículo con código o referencia, nombre, descripción, saldo en existencia, unidad de medida, valor última compra, valor última venta, saldo de reposición y el tipo de artículo al que pertenece.</w:t>
      </w:r>
    </w:p>
    <w:p w14:paraId="6E36120A" w14:textId="77777777" w:rsidR="004772D1" w:rsidRPr="00270A11" w:rsidRDefault="002C18ED">
      <w:pPr>
        <w:spacing w:after="40"/>
        <w:ind w:left="360"/>
        <w:rPr>
          <w:lang w:val="es-PA"/>
        </w:rPr>
      </w:pPr>
      <w:r w:rsidRPr="00270A11">
        <w:rPr>
          <w:lang w:val="es-PA"/>
        </w:rPr>
        <w:t>•  Registro de compras: un funcionario de Atención al Proveedor recibe los artículos del proveedor y registra código del artículo, cantidad y unidad. El sistema toma el valor unitario vigente de la cotización mensual del proveedor y valoriza cada detalle. Genera el comprobante de compra con número, fecha, datos del proveedor (NIT, nombre o razón social, dirección, municipio), el detalle de cada línea, el total y el nombre del funcionario que realizó la recepción.</w:t>
      </w:r>
    </w:p>
    <w:p w14:paraId="2B5EF4C8" w14:textId="77777777" w:rsidR="004772D1" w:rsidRPr="00270A11" w:rsidRDefault="002C18ED">
      <w:pPr>
        <w:spacing w:after="40"/>
        <w:ind w:left="360"/>
        <w:rPr>
          <w:lang w:val="es-PA"/>
        </w:rPr>
      </w:pPr>
      <w:r w:rsidRPr="00270A11">
        <w:rPr>
          <w:lang w:val="es-PA"/>
        </w:rPr>
        <w:t>•  Actualizar inventario: después del cierre de ventas, un funcionario de Bodega indica el periodo (fecha inicio – fecha final) y el sistema selecciona las transacciones de ventas y compras del periodo, actualiza los saldos de existencia de cada artículo y cambia el estado de cada transacción de Pendiente a Aplicada.</w:t>
      </w:r>
    </w:p>
    <w:p w14:paraId="74E16CE7" w14:textId="77777777" w:rsidR="004772D1" w:rsidRPr="00270A11" w:rsidRDefault="002C18ED">
      <w:pPr>
        <w:spacing w:after="40"/>
        <w:ind w:left="360"/>
        <w:rPr>
          <w:lang w:val="es-PA"/>
        </w:rPr>
      </w:pPr>
      <w:r w:rsidRPr="00270A11">
        <w:rPr>
          <w:lang w:val="es-PA"/>
        </w:rPr>
        <w:t>•  Generar informes de saldos de artículos: reporte de inventario a la fecha con código, nombre, saldo en existencia, unidad de medida y valor de la existencia según el valor de la última compra.</w:t>
      </w:r>
    </w:p>
    <w:p w14:paraId="071BC85E" w14:textId="77777777" w:rsidR="004772D1" w:rsidRPr="00270A11" w:rsidRDefault="002C18ED">
      <w:pPr>
        <w:spacing w:after="40"/>
        <w:ind w:left="360"/>
        <w:rPr>
          <w:lang w:val="es-PA"/>
        </w:rPr>
      </w:pPr>
      <w:r w:rsidRPr="00270A11">
        <w:rPr>
          <w:lang w:val="es-PA"/>
        </w:rPr>
        <w:t>•  Generar informes de compras: resumen de compras por artículo, por tipo de artículo y por proveedor (cantidad y valor total comprado en la fecha o periodo).</w:t>
      </w:r>
    </w:p>
    <w:p w14:paraId="4FE267BC" w14:textId="77777777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t>4. Análisis de entidades y atributos</w:t>
      </w:r>
    </w:p>
    <w:p w14:paraId="3BB269DE" w14:textId="77777777" w:rsidR="004772D1" w:rsidRPr="00270A11" w:rsidRDefault="002C18ED">
      <w:pPr>
        <w:spacing w:after="80"/>
        <w:jc w:val="both"/>
        <w:rPr>
          <w:lang w:val="es-PA"/>
        </w:rPr>
      </w:pPr>
      <w:r w:rsidRPr="00270A11">
        <w:rPr>
          <w:sz w:val="21"/>
          <w:lang w:val="es-PA"/>
        </w:rPr>
        <w:t>Aplicando la técnica de análisis de frase nominal (¿de qué se habla en el sistema? ¿qué se menciona o nomina?) y de entidades propias de un sistema transaccional, por cada caso de uso se definen las entidades referenciadas cuyos datos requieren almacenamiento permanente: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295"/>
        <w:gridCol w:w="5335"/>
      </w:tblGrid>
      <w:tr w:rsidR="004772D1" w14:paraId="0CFB659E" w14:textId="77777777">
        <w:trPr>
          <w:jc w:val="center"/>
        </w:trPr>
        <w:tc>
          <w:tcPr>
            <w:tcW w:w="3456" w:type="dxa"/>
            <w:shd w:val="clear" w:color="auto" w:fill="1F4E79"/>
          </w:tcPr>
          <w:p w14:paraId="469449EE" w14:textId="77777777" w:rsidR="004772D1" w:rsidRDefault="002C18ED">
            <w:r>
              <w:rPr>
                <w:b/>
                <w:color w:val="FFFFFF"/>
                <w:sz w:val="20"/>
              </w:rPr>
              <w:t xml:space="preserve">Caso de </w:t>
            </w:r>
            <w:proofErr w:type="spellStart"/>
            <w:r>
              <w:rPr>
                <w:b/>
                <w:color w:val="FFFFFF"/>
                <w:sz w:val="20"/>
              </w:rPr>
              <w:t>uso</w:t>
            </w:r>
            <w:proofErr w:type="spellEnd"/>
          </w:p>
        </w:tc>
        <w:tc>
          <w:tcPr>
            <w:tcW w:w="5616" w:type="dxa"/>
            <w:shd w:val="clear" w:color="auto" w:fill="1F4E79"/>
          </w:tcPr>
          <w:p w14:paraId="41E518F6" w14:textId="77777777" w:rsidR="004772D1" w:rsidRDefault="002C18ED">
            <w:proofErr w:type="spellStart"/>
            <w:r>
              <w:rPr>
                <w:b/>
                <w:color w:val="FFFFFF"/>
                <w:sz w:val="20"/>
              </w:rPr>
              <w:t>Entidades</w:t>
            </w:r>
            <w:proofErr w:type="spellEnd"/>
            <w:r>
              <w:rPr>
                <w:b/>
                <w:color w:val="FFFFFF"/>
                <w:sz w:val="20"/>
              </w:rPr>
              <w:t xml:space="preserve"> </w:t>
            </w:r>
            <w:proofErr w:type="spellStart"/>
            <w:r>
              <w:rPr>
                <w:b/>
                <w:color w:val="FFFFFF"/>
                <w:sz w:val="20"/>
              </w:rPr>
              <w:t>referenciadas</w:t>
            </w:r>
            <w:proofErr w:type="spellEnd"/>
          </w:p>
        </w:tc>
      </w:tr>
      <w:tr w:rsidR="004772D1" w14:paraId="047EB5AF" w14:textId="77777777">
        <w:trPr>
          <w:jc w:val="center"/>
        </w:trPr>
        <w:tc>
          <w:tcPr>
            <w:tcW w:w="3456" w:type="dxa"/>
          </w:tcPr>
          <w:p w14:paraId="2376267B" w14:textId="77777777" w:rsidR="004772D1" w:rsidRDefault="002C18ED">
            <w:proofErr w:type="spellStart"/>
            <w:r>
              <w:rPr>
                <w:sz w:val="20"/>
              </w:rPr>
              <w:t>Registro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productos</w:t>
            </w:r>
            <w:proofErr w:type="spellEnd"/>
          </w:p>
        </w:tc>
        <w:tc>
          <w:tcPr>
            <w:tcW w:w="5616" w:type="dxa"/>
          </w:tcPr>
          <w:p w14:paraId="06AF0C7C" w14:textId="77777777" w:rsidR="004772D1" w:rsidRDefault="002C18ED">
            <w:proofErr w:type="spellStart"/>
            <w:r>
              <w:rPr>
                <w:sz w:val="20"/>
              </w:rPr>
              <w:t>Artículo</w:t>
            </w:r>
            <w:proofErr w:type="spellEnd"/>
            <w:r>
              <w:rPr>
                <w:sz w:val="20"/>
              </w:rPr>
              <w:t xml:space="preserve">, Tipo de </w:t>
            </w:r>
            <w:proofErr w:type="spellStart"/>
            <w:r>
              <w:rPr>
                <w:sz w:val="20"/>
              </w:rPr>
              <w:t>artículo</w:t>
            </w:r>
            <w:proofErr w:type="spellEnd"/>
          </w:p>
        </w:tc>
      </w:tr>
      <w:tr w:rsidR="004772D1" w:rsidRPr="007E411A" w14:paraId="32E4E0A7" w14:textId="77777777">
        <w:trPr>
          <w:jc w:val="center"/>
        </w:trPr>
        <w:tc>
          <w:tcPr>
            <w:tcW w:w="3456" w:type="dxa"/>
          </w:tcPr>
          <w:p w14:paraId="0C0CBCBD" w14:textId="77777777" w:rsidR="004772D1" w:rsidRDefault="002C18ED">
            <w:proofErr w:type="spellStart"/>
            <w:r>
              <w:rPr>
                <w:sz w:val="20"/>
              </w:rPr>
              <w:t>Registro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compras</w:t>
            </w:r>
            <w:proofErr w:type="spellEnd"/>
          </w:p>
        </w:tc>
        <w:tc>
          <w:tcPr>
            <w:tcW w:w="5616" w:type="dxa"/>
          </w:tcPr>
          <w:p w14:paraId="5FB1610C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20"/>
                <w:lang w:val="es-PA"/>
              </w:rPr>
              <w:t>Compra, Detalle de compra, Artículo, Proveedor, Cotización, Detalle de cotización</w:t>
            </w:r>
          </w:p>
        </w:tc>
      </w:tr>
      <w:tr w:rsidR="004772D1" w14:paraId="5D0BDCB3" w14:textId="77777777">
        <w:trPr>
          <w:jc w:val="center"/>
        </w:trPr>
        <w:tc>
          <w:tcPr>
            <w:tcW w:w="3456" w:type="dxa"/>
          </w:tcPr>
          <w:p w14:paraId="118B3199" w14:textId="77777777" w:rsidR="004772D1" w:rsidRDefault="002C18ED">
            <w:proofErr w:type="spellStart"/>
            <w:r>
              <w:rPr>
                <w:sz w:val="20"/>
              </w:rPr>
              <w:t>Actualizar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inventario</w:t>
            </w:r>
            <w:proofErr w:type="spellEnd"/>
          </w:p>
        </w:tc>
        <w:tc>
          <w:tcPr>
            <w:tcW w:w="5616" w:type="dxa"/>
          </w:tcPr>
          <w:p w14:paraId="23FA86A3" w14:textId="77777777" w:rsidR="004772D1" w:rsidRDefault="002C18ED">
            <w:r w:rsidRPr="00270A11">
              <w:rPr>
                <w:sz w:val="20"/>
                <w:lang w:val="es-PA"/>
              </w:rPr>
              <w:t xml:space="preserve">Artículo (saldos de existencia); Compra y Detalle de compra (estado de aplicación). </w:t>
            </w:r>
            <w:r>
              <w:rPr>
                <w:sz w:val="20"/>
              </w:rPr>
              <w:t xml:space="preserve">No </w:t>
            </w:r>
            <w:proofErr w:type="spellStart"/>
            <w:r>
              <w:rPr>
                <w:sz w:val="20"/>
              </w:rPr>
              <w:t>crea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entidades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nuevas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4772D1" w14:paraId="718422F9" w14:textId="77777777">
        <w:trPr>
          <w:jc w:val="center"/>
        </w:trPr>
        <w:tc>
          <w:tcPr>
            <w:tcW w:w="3456" w:type="dxa"/>
          </w:tcPr>
          <w:p w14:paraId="2B1EB5CA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20"/>
                <w:lang w:val="es-PA"/>
              </w:rPr>
              <w:t>Generar informes de saldos de artículos</w:t>
            </w:r>
          </w:p>
        </w:tc>
        <w:tc>
          <w:tcPr>
            <w:tcW w:w="5616" w:type="dxa"/>
          </w:tcPr>
          <w:p w14:paraId="5430DC66" w14:textId="77777777" w:rsidR="004772D1" w:rsidRDefault="002C18ED">
            <w:proofErr w:type="spellStart"/>
            <w:r>
              <w:rPr>
                <w:sz w:val="20"/>
              </w:rPr>
              <w:t>Artículo</w:t>
            </w:r>
            <w:proofErr w:type="spellEnd"/>
          </w:p>
        </w:tc>
      </w:tr>
      <w:tr w:rsidR="004772D1" w:rsidRPr="007E411A" w14:paraId="300D243B" w14:textId="77777777">
        <w:trPr>
          <w:jc w:val="center"/>
        </w:trPr>
        <w:tc>
          <w:tcPr>
            <w:tcW w:w="3456" w:type="dxa"/>
          </w:tcPr>
          <w:p w14:paraId="753E9633" w14:textId="77777777" w:rsidR="004772D1" w:rsidRDefault="002C18ED">
            <w:proofErr w:type="spellStart"/>
            <w:r>
              <w:rPr>
                <w:sz w:val="20"/>
              </w:rPr>
              <w:t>Generar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informes</w:t>
            </w:r>
            <w:proofErr w:type="spellEnd"/>
            <w:r>
              <w:rPr>
                <w:sz w:val="20"/>
              </w:rPr>
              <w:t xml:space="preserve"> de </w:t>
            </w:r>
            <w:proofErr w:type="spellStart"/>
            <w:r>
              <w:rPr>
                <w:sz w:val="20"/>
              </w:rPr>
              <w:t>compras</w:t>
            </w:r>
            <w:proofErr w:type="spellEnd"/>
          </w:p>
        </w:tc>
        <w:tc>
          <w:tcPr>
            <w:tcW w:w="5616" w:type="dxa"/>
          </w:tcPr>
          <w:p w14:paraId="7D152A85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20"/>
                <w:lang w:val="es-PA"/>
              </w:rPr>
              <w:t>Artículo, Tipo de artículo, Proveedor, Compra, Detalle de compra</w:t>
            </w:r>
          </w:p>
        </w:tc>
      </w:tr>
    </w:tbl>
    <w:p w14:paraId="0333C547" w14:textId="77777777" w:rsidR="004772D1" w:rsidRPr="00270A11" w:rsidRDefault="004772D1">
      <w:pPr>
        <w:spacing w:after="40"/>
        <w:rPr>
          <w:lang w:val="es-PA"/>
        </w:rPr>
      </w:pPr>
    </w:p>
    <w:p w14:paraId="7423E019" w14:textId="77777777" w:rsidR="004772D1" w:rsidRPr="00270A11" w:rsidRDefault="002C18ED">
      <w:pPr>
        <w:spacing w:after="80"/>
        <w:jc w:val="both"/>
        <w:rPr>
          <w:lang w:val="es-PA"/>
        </w:rPr>
      </w:pPr>
      <w:r w:rsidRPr="00270A11">
        <w:rPr>
          <w:b/>
          <w:sz w:val="21"/>
          <w:lang w:val="es-PA"/>
        </w:rPr>
        <w:t>Catálogo de entidades del dominio del subsistema:  Proveedor, Cotización, Detalle de cotización, Compra, Detalle de compra, Artículo y Tipo de artículo.</w:t>
      </w:r>
    </w:p>
    <w:p w14:paraId="1F591ED7" w14:textId="77777777" w:rsidR="004772D1" w:rsidRPr="00270A11" w:rsidRDefault="002C18ED">
      <w:pPr>
        <w:spacing w:after="120"/>
        <w:jc w:val="both"/>
        <w:rPr>
          <w:lang w:val="es-PA"/>
        </w:rPr>
      </w:pPr>
      <w:r w:rsidRPr="00270A11">
        <w:rPr>
          <w:sz w:val="21"/>
          <w:lang w:val="es-PA"/>
        </w:rPr>
        <w:t>Atributos identificados por análisis de frase nominal (ejemplo): en “Registro de productos”, del texto ‘…código del producto o referencia, nombre del producto, descripción, saldo en existencia, unidad de medida, valor última compra, valor última venta, saldo de reposición y el tipo de artículo’ se derivan los atributos de Artículo (</w:t>
      </w:r>
      <w:proofErr w:type="spellStart"/>
      <w:r w:rsidRPr="00270A11">
        <w:rPr>
          <w:sz w:val="21"/>
          <w:lang w:val="es-PA"/>
        </w:rPr>
        <w:t>codart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nomart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descart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saldoex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numed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vultcom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vultven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saldorep</w:t>
      </w:r>
      <w:proofErr w:type="spellEnd"/>
      <w:r w:rsidRPr="00270A11">
        <w:rPr>
          <w:sz w:val="21"/>
          <w:lang w:val="es-PA"/>
        </w:rPr>
        <w:t xml:space="preserve">) y la </w:t>
      </w:r>
      <w:r w:rsidRPr="00270A11">
        <w:rPr>
          <w:sz w:val="21"/>
          <w:lang w:val="es-PA"/>
        </w:rPr>
        <w:lastRenderedPageBreak/>
        <w:t>relación con Tipo de artículo (</w:t>
      </w:r>
      <w:proofErr w:type="spellStart"/>
      <w:r w:rsidRPr="00270A11">
        <w:rPr>
          <w:sz w:val="21"/>
          <w:lang w:val="es-PA"/>
        </w:rPr>
        <w:t>codtipo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nomtipo</w:t>
      </w:r>
      <w:proofErr w:type="spellEnd"/>
      <w:r w:rsidRPr="00270A11">
        <w:rPr>
          <w:sz w:val="21"/>
          <w:lang w:val="es-PA"/>
        </w:rPr>
        <w:t>). Del “Registro de compras”, del texto ‘número del comprobante, fecha de la compra, NIT, nombre o razón social, dirección, municipio, cantidad comprada, unidad, valor unitario de compra, valor total’ se derivan Compra (</w:t>
      </w:r>
      <w:proofErr w:type="spellStart"/>
      <w:r w:rsidRPr="00270A11">
        <w:rPr>
          <w:sz w:val="21"/>
          <w:lang w:val="es-PA"/>
        </w:rPr>
        <w:t>ncomp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fechac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totalc</w:t>
      </w:r>
      <w:proofErr w:type="spellEnd"/>
      <w:r w:rsidRPr="00270A11">
        <w:rPr>
          <w:sz w:val="21"/>
          <w:lang w:val="es-PA"/>
        </w:rPr>
        <w:t>), Proveedor (</w:t>
      </w:r>
      <w:proofErr w:type="spellStart"/>
      <w:r w:rsidRPr="00270A11">
        <w:rPr>
          <w:sz w:val="21"/>
          <w:lang w:val="es-PA"/>
        </w:rPr>
        <w:t>nitpro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nompro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dirpro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munpro</w:t>
      </w:r>
      <w:proofErr w:type="spellEnd"/>
      <w:r w:rsidRPr="00270A11">
        <w:rPr>
          <w:sz w:val="21"/>
          <w:lang w:val="es-PA"/>
        </w:rPr>
        <w:t>) y Detalle de compra (</w:t>
      </w:r>
      <w:proofErr w:type="spellStart"/>
      <w:r w:rsidRPr="00270A11">
        <w:rPr>
          <w:sz w:val="21"/>
          <w:lang w:val="es-PA"/>
        </w:rPr>
        <w:t>item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cant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vunit</w:t>
      </w:r>
      <w:proofErr w:type="spellEnd"/>
      <w:r w:rsidRPr="00270A11">
        <w:rPr>
          <w:sz w:val="21"/>
          <w:lang w:val="es-PA"/>
        </w:rPr>
        <w:t>). La cotización mensual de valores unitarios da origen a Cotización (</w:t>
      </w:r>
      <w:proofErr w:type="spellStart"/>
      <w:r w:rsidRPr="00270A11">
        <w:rPr>
          <w:sz w:val="21"/>
          <w:lang w:val="es-PA"/>
        </w:rPr>
        <w:t>nrocot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fechacot</w:t>
      </w:r>
      <w:proofErr w:type="spellEnd"/>
      <w:r w:rsidRPr="00270A11">
        <w:rPr>
          <w:sz w:val="21"/>
          <w:lang w:val="es-PA"/>
        </w:rPr>
        <w:t>, estado) y Detalle de cotización (</w:t>
      </w:r>
      <w:proofErr w:type="spellStart"/>
      <w:r w:rsidRPr="00270A11">
        <w:rPr>
          <w:sz w:val="21"/>
          <w:lang w:val="es-PA"/>
        </w:rPr>
        <w:t>idcot</w:t>
      </w:r>
      <w:proofErr w:type="spellEnd"/>
      <w:r w:rsidRPr="00270A11">
        <w:rPr>
          <w:sz w:val="21"/>
          <w:lang w:val="es-PA"/>
        </w:rPr>
        <w:t xml:space="preserve">, </w:t>
      </w:r>
      <w:proofErr w:type="spellStart"/>
      <w:r w:rsidRPr="00270A11">
        <w:rPr>
          <w:sz w:val="21"/>
          <w:lang w:val="es-PA"/>
        </w:rPr>
        <w:t>valorunit</w:t>
      </w:r>
      <w:proofErr w:type="spellEnd"/>
      <w:r w:rsidRPr="00270A11">
        <w:rPr>
          <w:sz w:val="21"/>
          <w:lang w:val="es-PA"/>
        </w:rPr>
        <w:t>).</w:t>
      </w:r>
    </w:p>
    <w:p w14:paraId="3900DCF9" w14:textId="77777777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t>5. Análisis de relaciones</w:t>
      </w:r>
    </w:p>
    <w:p w14:paraId="7129FF24" w14:textId="49864DFB" w:rsidR="004772D1" w:rsidRPr="00270A11" w:rsidRDefault="002C18ED">
      <w:pPr>
        <w:spacing w:after="80"/>
        <w:jc w:val="both"/>
        <w:rPr>
          <w:lang w:val="es-PA"/>
        </w:rPr>
      </w:pPr>
      <w:r w:rsidRPr="00270A11">
        <w:rPr>
          <w:sz w:val="21"/>
          <w:lang w:val="es-PA"/>
        </w:rPr>
        <w:t>Relaciones binarias del dominio con sus cardinalidades mínima y máxima (primera cifra = mínimo, segunda = máximo; 0 = opcional, 1 = obligatorio, N = muchos):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840"/>
        <w:gridCol w:w="2877"/>
        <w:gridCol w:w="1471"/>
        <w:gridCol w:w="2442"/>
      </w:tblGrid>
      <w:tr w:rsidR="004772D1" w14:paraId="0B7E615F" w14:textId="77777777">
        <w:trPr>
          <w:jc w:val="center"/>
        </w:trPr>
        <w:tc>
          <w:tcPr>
            <w:tcW w:w="1944" w:type="dxa"/>
            <w:shd w:val="clear" w:color="auto" w:fill="1F4E79"/>
          </w:tcPr>
          <w:p w14:paraId="732DFB3D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Relación</w:t>
            </w:r>
            <w:proofErr w:type="spellEnd"/>
          </w:p>
        </w:tc>
        <w:tc>
          <w:tcPr>
            <w:tcW w:w="3096" w:type="dxa"/>
            <w:shd w:val="clear" w:color="auto" w:fill="1F4E79"/>
          </w:tcPr>
          <w:p w14:paraId="460C5A68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Entidades</w:t>
            </w:r>
            <w:proofErr w:type="spellEnd"/>
          </w:p>
        </w:tc>
        <w:tc>
          <w:tcPr>
            <w:tcW w:w="1512" w:type="dxa"/>
            <w:shd w:val="clear" w:color="auto" w:fill="1F4E79"/>
          </w:tcPr>
          <w:p w14:paraId="62F51C60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Cardinalidad</w:t>
            </w:r>
            <w:proofErr w:type="spellEnd"/>
            <w:r>
              <w:rPr>
                <w:b/>
                <w:color w:val="FFFFFF"/>
                <w:sz w:val="18"/>
              </w:rPr>
              <w:t xml:space="preserve"> (</w:t>
            </w:r>
            <w:proofErr w:type="spellStart"/>
            <w:r>
              <w:rPr>
                <w:b/>
                <w:color w:val="FFFFFF"/>
                <w:sz w:val="18"/>
              </w:rPr>
              <w:t>mín</w:t>
            </w:r>
            <w:proofErr w:type="spellEnd"/>
            <w:r>
              <w:rPr>
                <w:b/>
                <w:color w:val="FFFFFF"/>
                <w:sz w:val="18"/>
              </w:rPr>
              <w:t xml:space="preserve">, </w:t>
            </w:r>
            <w:proofErr w:type="spellStart"/>
            <w:r>
              <w:rPr>
                <w:b/>
                <w:color w:val="FFFFFF"/>
                <w:sz w:val="18"/>
              </w:rPr>
              <w:t>máx</w:t>
            </w:r>
            <w:proofErr w:type="spellEnd"/>
            <w:r>
              <w:rPr>
                <w:b/>
                <w:color w:val="FFFFFF"/>
                <w:sz w:val="18"/>
              </w:rPr>
              <w:t>)</w:t>
            </w:r>
          </w:p>
        </w:tc>
        <w:tc>
          <w:tcPr>
            <w:tcW w:w="2592" w:type="dxa"/>
            <w:shd w:val="clear" w:color="auto" w:fill="1F4E79"/>
          </w:tcPr>
          <w:p w14:paraId="704E6B7C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Comentario</w:t>
            </w:r>
            <w:proofErr w:type="spellEnd"/>
          </w:p>
        </w:tc>
      </w:tr>
      <w:tr w:rsidR="004772D1" w:rsidRPr="007E411A" w14:paraId="64438F33" w14:textId="77777777">
        <w:trPr>
          <w:jc w:val="center"/>
        </w:trPr>
        <w:tc>
          <w:tcPr>
            <w:tcW w:w="1944" w:type="dxa"/>
          </w:tcPr>
          <w:p w14:paraId="0A6A2D97" w14:textId="77777777" w:rsidR="004772D1" w:rsidRDefault="002C18ED">
            <w:r>
              <w:rPr>
                <w:sz w:val="18"/>
              </w:rPr>
              <w:t>genera</w:t>
            </w:r>
          </w:p>
        </w:tc>
        <w:tc>
          <w:tcPr>
            <w:tcW w:w="3096" w:type="dxa"/>
          </w:tcPr>
          <w:p w14:paraId="2663B68D" w14:textId="77777777" w:rsidR="004772D1" w:rsidRDefault="002C18ED">
            <w:proofErr w:type="spellStart"/>
            <w:r>
              <w:rPr>
                <w:sz w:val="18"/>
              </w:rPr>
              <w:t>Proveedor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512" w:type="dxa"/>
          </w:tcPr>
          <w:p w14:paraId="5A5EF7A4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0,N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084F462B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 xml:space="preserve">Un proveedor puede generar </w:t>
            </w:r>
            <w:proofErr w:type="gramStart"/>
            <w:r w:rsidRPr="00270A11">
              <w:rPr>
                <w:sz w:val="18"/>
                <w:lang w:val="es-PA"/>
              </w:rPr>
              <w:t>0..</w:t>
            </w:r>
            <w:proofErr w:type="gramEnd"/>
            <w:r w:rsidRPr="00270A11">
              <w:rPr>
                <w:sz w:val="18"/>
                <w:lang w:val="es-PA"/>
              </w:rPr>
              <w:t>N compras; una compra debe ser generada por un único proveedor.</w:t>
            </w:r>
          </w:p>
        </w:tc>
      </w:tr>
      <w:tr w:rsidR="004772D1" w:rsidRPr="007E411A" w14:paraId="6F29E803" w14:textId="77777777">
        <w:trPr>
          <w:jc w:val="center"/>
        </w:trPr>
        <w:tc>
          <w:tcPr>
            <w:tcW w:w="1944" w:type="dxa"/>
          </w:tcPr>
          <w:p w14:paraId="0ED97E7B" w14:textId="77777777" w:rsidR="004772D1" w:rsidRDefault="002C18ED">
            <w:proofErr w:type="spellStart"/>
            <w:r>
              <w:rPr>
                <w:sz w:val="18"/>
              </w:rPr>
              <w:t>realiza</w:t>
            </w:r>
            <w:proofErr w:type="spellEnd"/>
          </w:p>
        </w:tc>
        <w:tc>
          <w:tcPr>
            <w:tcW w:w="3096" w:type="dxa"/>
          </w:tcPr>
          <w:p w14:paraId="48D5FE30" w14:textId="77777777" w:rsidR="004772D1" w:rsidRDefault="002C18ED">
            <w:proofErr w:type="spellStart"/>
            <w:r>
              <w:rPr>
                <w:sz w:val="18"/>
              </w:rPr>
              <w:t>Proveedor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Cotización</w:t>
            </w:r>
            <w:proofErr w:type="spellEnd"/>
          </w:p>
        </w:tc>
        <w:tc>
          <w:tcPr>
            <w:tcW w:w="1512" w:type="dxa"/>
          </w:tcPr>
          <w:p w14:paraId="5485588B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0,N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1AA2B5EC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 xml:space="preserve">Un proveedor puede realizar </w:t>
            </w:r>
            <w:proofErr w:type="gramStart"/>
            <w:r w:rsidRPr="00270A11">
              <w:rPr>
                <w:sz w:val="18"/>
                <w:lang w:val="es-PA"/>
              </w:rPr>
              <w:t>0..</w:t>
            </w:r>
            <w:proofErr w:type="gramEnd"/>
            <w:r w:rsidRPr="00270A11">
              <w:rPr>
                <w:sz w:val="18"/>
                <w:lang w:val="es-PA"/>
              </w:rPr>
              <w:t>N cotizaciones mensuales; cada cotización pertenece a un solo proveedor.</w:t>
            </w:r>
          </w:p>
        </w:tc>
      </w:tr>
      <w:tr w:rsidR="004772D1" w:rsidRPr="007E411A" w14:paraId="63B196F9" w14:textId="77777777">
        <w:trPr>
          <w:jc w:val="center"/>
        </w:trPr>
        <w:tc>
          <w:tcPr>
            <w:tcW w:w="1944" w:type="dxa"/>
          </w:tcPr>
          <w:p w14:paraId="35B6ADA8" w14:textId="77777777" w:rsidR="004772D1" w:rsidRDefault="002C18ED">
            <w:proofErr w:type="spellStart"/>
            <w:r>
              <w:rPr>
                <w:sz w:val="18"/>
              </w:rPr>
              <w:t>tiene</w:t>
            </w:r>
            <w:proofErr w:type="spellEnd"/>
          </w:p>
        </w:tc>
        <w:tc>
          <w:tcPr>
            <w:tcW w:w="3096" w:type="dxa"/>
          </w:tcPr>
          <w:p w14:paraId="3C30D588" w14:textId="77777777" w:rsidR="004772D1" w:rsidRDefault="002C18ED">
            <w:proofErr w:type="spellStart"/>
            <w:r>
              <w:rPr>
                <w:sz w:val="18"/>
              </w:rPr>
              <w:t>Cotización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Detalle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cotización</w:t>
            </w:r>
            <w:proofErr w:type="spellEnd"/>
          </w:p>
        </w:tc>
        <w:tc>
          <w:tcPr>
            <w:tcW w:w="1512" w:type="dxa"/>
          </w:tcPr>
          <w:p w14:paraId="387C9188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1,N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1DE7E10E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Una cotización tiene al menos un detalle (artículos y valores); cada detalle es de una sola cotización.</w:t>
            </w:r>
          </w:p>
        </w:tc>
      </w:tr>
      <w:tr w:rsidR="004772D1" w:rsidRPr="007E411A" w14:paraId="391ED7B8" w14:textId="77777777">
        <w:trPr>
          <w:jc w:val="center"/>
        </w:trPr>
        <w:tc>
          <w:tcPr>
            <w:tcW w:w="1944" w:type="dxa"/>
          </w:tcPr>
          <w:p w14:paraId="2EF9B3D6" w14:textId="77777777" w:rsidR="004772D1" w:rsidRDefault="002C18ED">
            <w:r>
              <w:rPr>
                <w:sz w:val="18"/>
              </w:rPr>
              <w:t xml:space="preserve">se </w:t>
            </w:r>
            <w:proofErr w:type="spellStart"/>
            <w:r>
              <w:rPr>
                <w:sz w:val="18"/>
              </w:rPr>
              <w:t>cotiza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</w:p>
        </w:tc>
        <w:tc>
          <w:tcPr>
            <w:tcW w:w="3096" w:type="dxa"/>
          </w:tcPr>
          <w:p w14:paraId="3C74E95E" w14:textId="77777777" w:rsidR="004772D1" w:rsidRDefault="002C18ED">
            <w:proofErr w:type="spellStart"/>
            <w:r>
              <w:rPr>
                <w:sz w:val="18"/>
              </w:rPr>
              <w:t>Artículo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Detalle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cotización</w:t>
            </w:r>
            <w:proofErr w:type="spellEnd"/>
          </w:p>
        </w:tc>
        <w:tc>
          <w:tcPr>
            <w:tcW w:w="1512" w:type="dxa"/>
          </w:tcPr>
          <w:p w14:paraId="6C297FB5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0,N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0F152450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 xml:space="preserve">Un artículo puede quedar valorado en </w:t>
            </w:r>
            <w:proofErr w:type="gramStart"/>
            <w:r w:rsidRPr="00270A11">
              <w:rPr>
                <w:sz w:val="18"/>
                <w:lang w:val="es-PA"/>
              </w:rPr>
              <w:t>0..</w:t>
            </w:r>
            <w:proofErr w:type="gramEnd"/>
            <w:r w:rsidRPr="00270A11">
              <w:rPr>
                <w:sz w:val="18"/>
                <w:lang w:val="es-PA"/>
              </w:rPr>
              <w:t>N cotizaciones; cada detalle cotiza un único artículo.</w:t>
            </w:r>
          </w:p>
        </w:tc>
      </w:tr>
      <w:tr w:rsidR="004772D1" w:rsidRPr="007E411A" w14:paraId="4B829E2A" w14:textId="77777777">
        <w:trPr>
          <w:jc w:val="center"/>
        </w:trPr>
        <w:tc>
          <w:tcPr>
            <w:tcW w:w="1944" w:type="dxa"/>
          </w:tcPr>
          <w:p w14:paraId="6F4692B2" w14:textId="77777777" w:rsidR="004772D1" w:rsidRDefault="002C18ED">
            <w:proofErr w:type="spellStart"/>
            <w:r>
              <w:rPr>
                <w:sz w:val="18"/>
              </w:rPr>
              <w:t>tiene</w:t>
            </w:r>
            <w:proofErr w:type="spellEnd"/>
          </w:p>
        </w:tc>
        <w:tc>
          <w:tcPr>
            <w:tcW w:w="3096" w:type="dxa"/>
          </w:tcPr>
          <w:p w14:paraId="0176A33D" w14:textId="77777777" w:rsidR="004772D1" w:rsidRDefault="002C18ED">
            <w:proofErr w:type="spellStart"/>
            <w:r>
              <w:rPr>
                <w:sz w:val="18"/>
              </w:rPr>
              <w:t>Compra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Detalle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512" w:type="dxa"/>
          </w:tcPr>
          <w:p w14:paraId="3F611647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1,N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0AA087B3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Una compra tiene al menos una línea de detalle; cada detalle pertenece a una sola compra.</w:t>
            </w:r>
          </w:p>
        </w:tc>
      </w:tr>
      <w:tr w:rsidR="004772D1" w:rsidRPr="007E411A" w14:paraId="76D4648C" w14:textId="77777777">
        <w:trPr>
          <w:jc w:val="center"/>
        </w:trPr>
        <w:tc>
          <w:tcPr>
            <w:tcW w:w="1944" w:type="dxa"/>
          </w:tcPr>
          <w:p w14:paraId="6CFA9DAD" w14:textId="77777777" w:rsidR="004772D1" w:rsidRDefault="002C18ED">
            <w:r>
              <w:rPr>
                <w:sz w:val="18"/>
              </w:rPr>
              <w:t xml:space="preserve">se </w:t>
            </w:r>
            <w:proofErr w:type="spellStart"/>
            <w:r>
              <w:rPr>
                <w:sz w:val="18"/>
              </w:rPr>
              <w:t>referencia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</w:p>
        </w:tc>
        <w:tc>
          <w:tcPr>
            <w:tcW w:w="3096" w:type="dxa"/>
          </w:tcPr>
          <w:p w14:paraId="657FEFAE" w14:textId="77777777" w:rsidR="004772D1" w:rsidRDefault="002C18ED">
            <w:proofErr w:type="spellStart"/>
            <w:r>
              <w:rPr>
                <w:sz w:val="18"/>
              </w:rPr>
              <w:t>Artículo</w:t>
            </w:r>
            <w:proofErr w:type="spellEnd"/>
            <w:r>
              <w:rPr>
                <w:sz w:val="18"/>
              </w:rPr>
              <w:t xml:space="preserve"> – </w:t>
            </w:r>
            <w:proofErr w:type="spellStart"/>
            <w:r>
              <w:rPr>
                <w:sz w:val="18"/>
              </w:rPr>
              <w:t>Detalle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512" w:type="dxa"/>
          </w:tcPr>
          <w:p w14:paraId="781ACD89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0,N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374BED1E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 xml:space="preserve">Un artículo puede comprarse </w:t>
            </w:r>
            <w:proofErr w:type="gramStart"/>
            <w:r w:rsidRPr="00270A11">
              <w:rPr>
                <w:sz w:val="18"/>
                <w:lang w:val="es-PA"/>
              </w:rPr>
              <w:t>0..</w:t>
            </w:r>
            <w:proofErr w:type="gramEnd"/>
            <w:r w:rsidRPr="00270A11">
              <w:rPr>
                <w:sz w:val="18"/>
                <w:lang w:val="es-PA"/>
              </w:rPr>
              <w:t>N veces; cada detalle referencia un único artículo.</w:t>
            </w:r>
          </w:p>
        </w:tc>
      </w:tr>
      <w:tr w:rsidR="004772D1" w:rsidRPr="007E411A" w14:paraId="6F50ADEC" w14:textId="77777777">
        <w:trPr>
          <w:jc w:val="center"/>
        </w:trPr>
        <w:tc>
          <w:tcPr>
            <w:tcW w:w="1944" w:type="dxa"/>
          </w:tcPr>
          <w:p w14:paraId="4D224818" w14:textId="77777777" w:rsidR="004772D1" w:rsidRDefault="002C18ED">
            <w:proofErr w:type="spellStart"/>
            <w:r>
              <w:rPr>
                <w:sz w:val="18"/>
              </w:rPr>
              <w:t>pertenece</w:t>
            </w:r>
            <w:proofErr w:type="spellEnd"/>
            <w:r>
              <w:rPr>
                <w:sz w:val="18"/>
              </w:rPr>
              <w:t xml:space="preserve"> a</w:t>
            </w:r>
          </w:p>
        </w:tc>
        <w:tc>
          <w:tcPr>
            <w:tcW w:w="3096" w:type="dxa"/>
          </w:tcPr>
          <w:p w14:paraId="373496AA" w14:textId="77777777" w:rsidR="004772D1" w:rsidRDefault="002C18ED">
            <w:proofErr w:type="spellStart"/>
            <w:r>
              <w:rPr>
                <w:sz w:val="18"/>
              </w:rPr>
              <w:t>Artículo</w:t>
            </w:r>
            <w:proofErr w:type="spellEnd"/>
            <w:r>
              <w:rPr>
                <w:sz w:val="18"/>
              </w:rPr>
              <w:t xml:space="preserve"> – Tipo de </w:t>
            </w:r>
            <w:proofErr w:type="spellStart"/>
            <w:r>
              <w:rPr>
                <w:sz w:val="18"/>
              </w:rPr>
              <w:t>artículo</w:t>
            </w:r>
            <w:proofErr w:type="spellEnd"/>
          </w:p>
        </w:tc>
        <w:tc>
          <w:tcPr>
            <w:tcW w:w="1512" w:type="dxa"/>
          </w:tcPr>
          <w:p w14:paraId="7784B858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0,N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39A0F7D6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 xml:space="preserve">Un tipo agrupa </w:t>
            </w:r>
            <w:proofErr w:type="gramStart"/>
            <w:r w:rsidRPr="00270A11">
              <w:rPr>
                <w:sz w:val="18"/>
                <w:lang w:val="es-PA"/>
              </w:rPr>
              <w:t>0..</w:t>
            </w:r>
            <w:proofErr w:type="gramEnd"/>
            <w:r w:rsidRPr="00270A11">
              <w:rPr>
                <w:sz w:val="18"/>
                <w:lang w:val="es-PA"/>
              </w:rPr>
              <w:t>N artículos; cada artículo pertenece a un solo tipo.</w:t>
            </w:r>
          </w:p>
        </w:tc>
      </w:tr>
      <w:tr w:rsidR="004772D1" w:rsidRPr="007E411A" w14:paraId="6AC735C6" w14:textId="77777777">
        <w:trPr>
          <w:jc w:val="center"/>
        </w:trPr>
        <w:tc>
          <w:tcPr>
            <w:tcW w:w="1944" w:type="dxa"/>
          </w:tcPr>
          <w:p w14:paraId="052D2721" w14:textId="77777777" w:rsidR="004772D1" w:rsidRDefault="002C18ED">
            <w:r>
              <w:rPr>
                <w:sz w:val="18"/>
              </w:rPr>
              <w:t xml:space="preserve">se </w:t>
            </w:r>
            <w:proofErr w:type="spellStart"/>
            <w:r>
              <w:rPr>
                <w:sz w:val="18"/>
              </w:rPr>
              <w:t>valoriza</w:t>
            </w:r>
            <w:proofErr w:type="spellEnd"/>
            <w:r>
              <w:rPr>
                <w:sz w:val="18"/>
              </w:rPr>
              <w:t xml:space="preserve"> con</w:t>
            </w:r>
          </w:p>
        </w:tc>
        <w:tc>
          <w:tcPr>
            <w:tcW w:w="3096" w:type="dxa"/>
          </w:tcPr>
          <w:p w14:paraId="3042E226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Detalle de cotización – Detalle de compra</w:t>
            </w:r>
          </w:p>
        </w:tc>
        <w:tc>
          <w:tcPr>
            <w:tcW w:w="1512" w:type="dxa"/>
          </w:tcPr>
          <w:p w14:paraId="10EA9862" w14:textId="77777777" w:rsidR="004772D1" w:rsidRDefault="002C18ED">
            <w:r>
              <w:rPr>
                <w:sz w:val="18"/>
              </w:rPr>
              <w:t>(</w:t>
            </w:r>
            <w:proofErr w:type="gramStart"/>
            <w:r>
              <w:rPr>
                <w:sz w:val="18"/>
              </w:rPr>
              <w:t>0,N</w:t>
            </w:r>
            <w:proofErr w:type="gramEnd"/>
            <w:r>
              <w:rPr>
                <w:sz w:val="18"/>
              </w:rPr>
              <w:t>) – (1,1)</w:t>
            </w:r>
          </w:p>
        </w:tc>
        <w:tc>
          <w:tcPr>
            <w:tcW w:w="2592" w:type="dxa"/>
          </w:tcPr>
          <w:p w14:paraId="12E4B382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 xml:space="preserve">Un valor de cotización puede usarse en </w:t>
            </w:r>
            <w:proofErr w:type="gramStart"/>
            <w:r w:rsidRPr="00270A11">
              <w:rPr>
                <w:sz w:val="18"/>
                <w:lang w:val="es-PA"/>
              </w:rPr>
              <w:t>0..</w:t>
            </w:r>
            <w:proofErr w:type="gramEnd"/>
            <w:r w:rsidRPr="00270A11">
              <w:rPr>
                <w:sz w:val="18"/>
                <w:lang w:val="es-PA"/>
              </w:rPr>
              <w:t>N detalles de compra; cada detalle de compra toma el valor vigente de un detalle de cotización.</w:t>
            </w:r>
          </w:p>
        </w:tc>
      </w:tr>
    </w:tbl>
    <w:p w14:paraId="7766EBEE" w14:textId="14EB4447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t>6. Diagrama entidad-relación</w:t>
      </w:r>
    </w:p>
    <w:p w14:paraId="3E043FDA" w14:textId="3938101A" w:rsidR="007C1585" w:rsidRDefault="002C18ED" w:rsidP="007C1585">
      <w:pPr>
        <w:spacing w:after="120"/>
        <w:jc w:val="both"/>
        <w:rPr>
          <w:lang w:val="es-PA"/>
        </w:rPr>
      </w:pPr>
      <w:r w:rsidRPr="00270A11">
        <w:rPr>
          <w:sz w:val="21"/>
          <w:lang w:val="es-PA"/>
        </w:rPr>
        <w:t>El siguiente diagrama representa el modelo conceptual de datos (CDM) del Subsistema de Compras. La profesora indicó que el modelo conceptual puede hacerse a mano y se toma foto para anexarlo al documento; si se dibuja y escanea, debe replicar fielmente estas entidades, atributos, relaciones y cardinalidades.</w:t>
      </w:r>
      <w:r w:rsidR="007C1585">
        <w:rPr>
          <w:lang w:val="es-PA"/>
        </w:rPr>
        <w:br w:type="page"/>
      </w:r>
    </w:p>
    <w:p w14:paraId="21645BB5" w14:textId="5FD86687" w:rsidR="007C1585" w:rsidRDefault="007113D7">
      <w:pPr>
        <w:rPr>
          <w:lang w:val="es-PA"/>
        </w:rPr>
      </w:pPr>
      <w:r>
        <w:rPr>
          <w:noProof/>
        </w:rPr>
        <w:lastRenderedPageBreak/>
        <w:drawing>
          <wp:anchor distT="0" distB="0" distL="114300" distR="114300" simplePos="0" relativeHeight="251666944" behindDoc="0" locked="0" layoutInCell="1" allowOverlap="1" wp14:anchorId="5EF37FAE" wp14:editId="4EC5E9EB">
            <wp:simplePos x="0" y="0"/>
            <wp:positionH relativeFrom="margin">
              <wp:align>right</wp:align>
            </wp:positionH>
            <wp:positionV relativeFrom="paragraph">
              <wp:posOffset>3554730</wp:posOffset>
            </wp:positionV>
            <wp:extent cx="4105275" cy="5200015"/>
            <wp:effectExtent l="5080" t="0" r="0" b="0"/>
            <wp:wrapTopAndBottom/>
            <wp:docPr id="207670618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9015" r="10590" b="1197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5275" cy="520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317DA4D1" wp14:editId="78ED4550">
            <wp:simplePos x="0" y="0"/>
            <wp:positionH relativeFrom="margin">
              <wp:posOffset>966470</wp:posOffset>
            </wp:positionH>
            <wp:positionV relativeFrom="paragraph">
              <wp:posOffset>-640080</wp:posOffset>
            </wp:positionV>
            <wp:extent cx="3919220" cy="5205095"/>
            <wp:effectExtent l="4762" t="0" r="0" b="0"/>
            <wp:wrapTopAndBottom/>
            <wp:docPr id="17546988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8" t="12631" r="10278" b="11250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19220" cy="520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89D9A4" w14:textId="18A02CA9" w:rsidR="004772D1" w:rsidRPr="00270A11" w:rsidRDefault="002C18ED">
      <w:pPr>
        <w:spacing w:before="200" w:after="80"/>
        <w:rPr>
          <w:lang w:val="es-PA"/>
        </w:rPr>
      </w:pPr>
      <w:r w:rsidRPr="00270A11">
        <w:rPr>
          <w:b/>
          <w:color w:val="1F4E79"/>
          <w:sz w:val="25"/>
          <w:lang w:val="es-PA"/>
        </w:rPr>
        <w:lastRenderedPageBreak/>
        <w:t>7. Descripción de las entidades</w:t>
      </w:r>
    </w:p>
    <w:p w14:paraId="506F6E8D" w14:textId="77777777" w:rsidR="004772D1" w:rsidRPr="00270A11" w:rsidRDefault="002C18ED">
      <w:pPr>
        <w:spacing w:after="80"/>
        <w:jc w:val="both"/>
        <w:rPr>
          <w:lang w:val="es-PA"/>
        </w:rPr>
      </w:pPr>
      <w:r w:rsidRPr="00270A11">
        <w:rPr>
          <w:sz w:val="21"/>
          <w:lang w:val="es-PA"/>
        </w:rPr>
        <w:t xml:space="preserve">A </w:t>
      </w:r>
      <w:proofErr w:type="gramStart"/>
      <w:r w:rsidRPr="00270A11">
        <w:rPr>
          <w:sz w:val="21"/>
          <w:lang w:val="es-PA"/>
        </w:rPr>
        <w:t>continuación</w:t>
      </w:r>
      <w:proofErr w:type="gramEnd"/>
      <w:r w:rsidRPr="00270A11">
        <w:rPr>
          <w:sz w:val="21"/>
          <w:lang w:val="es-PA"/>
        </w:rPr>
        <w:t xml:space="preserve"> se describe cada entidad del dominio: nombre del atributo, descripción, dominio de dato (tipo y longitud), si permite nulos, el identificador primario y observaciones.</w:t>
      </w:r>
    </w:p>
    <w:p w14:paraId="5DF0E85E" w14:textId="77777777" w:rsidR="004772D1" w:rsidRDefault="002C18ED">
      <w:pPr>
        <w:spacing w:before="200" w:after="80"/>
      </w:pPr>
      <w:r>
        <w:rPr>
          <w:b/>
          <w:color w:val="1F4E79"/>
          <w:sz w:val="25"/>
        </w:rPr>
        <w:t>7.1 PROVEEDOR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16"/>
        <w:gridCol w:w="2304"/>
        <w:gridCol w:w="1052"/>
        <w:gridCol w:w="912"/>
        <w:gridCol w:w="1026"/>
        <w:gridCol w:w="476"/>
        <w:gridCol w:w="1744"/>
      </w:tblGrid>
      <w:tr w:rsidR="004772D1" w14:paraId="391C6BBD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7E0F537C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2D02A71F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59D21977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6C27D5D3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4F42F98F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576CD12B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04A13FE2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13EF095D" w14:textId="77777777">
        <w:trPr>
          <w:jc w:val="center"/>
        </w:trPr>
        <w:tc>
          <w:tcPr>
            <w:tcW w:w="1440" w:type="dxa"/>
          </w:tcPr>
          <w:p w14:paraId="125DF2B3" w14:textId="77777777" w:rsidR="004772D1" w:rsidRDefault="002C18ED">
            <w:proofErr w:type="spellStart"/>
            <w:r>
              <w:rPr>
                <w:sz w:val="18"/>
              </w:rPr>
              <w:t>nitpro</w:t>
            </w:r>
            <w:proofErr w:type="spellEnd"/>
          </w:p>
        </w:tc>
        <w:tc>
          <w:tcPr>
            <w:tcW w:w="3456" w:type="dxa"/>
          </w:tcPr>
          <w:p w14:paraId="393489FB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Identificación tributaria (NIT) del proveedor</w:t>
            </w:r>
          </w:p>
        </w:tc>
        <w:tc>
          <w:tcPr>
            <w:tcW w:w="1224" w:type="dxa"/>
          </w:tcPr>
          <w:p w14:paraId="2F9E2A91" w14:textId="77777777" w:rsidR="004772D1" w:rsidRDefault="002C18ED">
            <w:r>
              <w:rPr>
                <w:sz w:val="18"/>
              </w:rPr>
              <w:t>Variable</w:t>
            </w:r>
          </w:p>
        </w:tc>
        <w:tc>
          <w:tcPr>
            <w:tcW w:w="1008" w:type="dxa"/>
          </w:tcPr>
          <w:p w14:paraId="61D3C1FC" w14:textId="77777777" w:rsidR="004772D1" w:rsidRDefault="002C18ED">
            <w:r>
              <w:rPr>
                <w:sz w:val="18"/>
              </w:rPr>
              <w:t>15</w:t>
            </w:r>
          </w:p>
        </w:tc>
        <w:tc>
          <w:tcPr>
            <w:tcW w:w="1296" w:type="dxa"/>
          </w:tcPr>
          <w:p w14:paraId="13C5BB10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23A6187A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3605B49F" w14:textId="77777777" w:rsidR="004772D1" w:rsidRDefault="002C18ED">
            <w:proofErr w:type="spellStart"/>
            <w:r>
              <w:rPr>
                <w:sz w:val="18"/>
              </w:rPr>
              <w:t>Ej</w:t>
            </w:r>
            <w:proofErr w:type="spellEnd"/>
            <w:r>
              <w:rPr>
                <w:sz w:val="18"/>
              </w:rPr>
              <w:t>. 2012340-1-1234</w:t>
            </w:r>
          </w:p>
        </w:tc>
      </w:tr>
      <w:tr w:rsidR="004772D1" w:rsidRPr="007E411A" w14:paraId="7ADE0883" w14:textId="77777777">
        <w:trPr>
          <w:jc w:val="center"/>
        </w:trPr>
        <w:tc>
          <w:tcPr>
            <w:tcW w:w="1440" w:type="dxa"/>
          </w:tcPr>
          <w:p w14:paraId="5446E0D8" w14:textId="77777777" w:rsidR="004772D1" w:rsidRDefault="002C18ED">
            <w:proofErr w:type="spellStart"/>
            <w:r>
              <w:rPr>
                <w:sz w:val="18"/>
              </w:rPr>
              <w:t>nompro</w:t>
            </w:r>
            <w:proofErr w:type="spellEnd"/>
          </w:p>
        </w:tc>
        <w:tc>
          <w:tcPr>
            <w:tcW w:w="3456" w:type="dxa"/>
          </w:tcPr>
          <w:p w14:paraId="3E2C90D1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Nombre o razón social del proveedor</w:t>
            </w:r>
          </w:p>
        </w:tc>
        <w:tc>
          <w:tcPr>
            <w:tcW w:w="1224" w:type="dxa"/>
          </w:tcPr>
          <w:p w14:paraId="4EBC6D4E" w14:textId="77777777" w:rsidR="004772D1" w:rsidRDefault="002C18ED">
            <w:r>
              <w:rPr>
                <w:sz w:val="18"/>
              </w:rPr>
              <w:t>Variable</w:t>
            </w:r>
          </w:p>
        </w:tc>
        <w:tc>
          <w:tcPr>
            <w:tcW w:w="1008" w:type="dxa"/>
          </w:tcPr>
          <w:p w14:paraId="2DBA18D6" w14:textId="77777777" w:rsidR="004772D1" w:rsidRDefault="002C18ED">
            <w:r>
              <w:rPr>
                <w:sz w:val="18"/>
              </w:rPr>
              <w:t>40</w:t>
            </w:r>
          </w:p>
        </w:tc>
        <w:tc>
          <w:tcPr>
            <w:tcW w:w="1296" w:type="dxa"/>
          </w:tcPr>
          <w:p w14:paraId="575798DE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56904F4B" w14:textId="77777777" w:rsidR="004772D1" w:rsidRDefault="004772D1"/>
        </w:tc>
        <w:tc>
          <w:tcPr>
            <w:tcW w:w="2232" w:type="dxa"/>
          </w:tcPr>
          <w:p w14:paraId="793ED77E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Se muestra en el comprobante de compra</w:t>
            </w:r>
          </w:p>
        </w:tc>
      </w:tr>
      <w:tr w:rsidR="004772D1" w14:paraId="280A7799" w14:textId="77777777">
        <w:trPr>
          <w:jc w:val="center"/>
        </w:trPr>
        <w:tc>
          <w:tcPr>
            <w:tcW w:w="1440" w:type="dxa"/>
          </w:tcPr>
          <w:p w14:paraId="32F980A7" w14:textId="77777777" w:rsidR="004772D1" w:rsidRDefault="002C18ED">
            <w:proofErr w:type="spellStart"/>
            <w:r>
              <w:rPr>
                <w:sz w:val="18"/>
              </w:rPr>
              <w:t>dirpro</w:t>
            </w:r>
            <w:proofErr w:type="spellEnd"/>
          </w:p>
        </w:tc>
        <w:tc>
          <w:tcPr>
            <w:tcW w:w="3456" w:type="dxa"/>
          </w:tcPr>
          <w:p w14:paraId="28C95246" w14:textId="77777777" w:rsidR="004772D1" w:rsidRDefault="002C18ED">
            <w:proofErr w:type="spellStart"/>
            <w:r>
              <w:rPr>
                <w:sz w:val="18"/>
              </w:rPr>
              <w:t>Dirección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proveedor</w:t>
            </w:r>
            <w:proofErr w:type="spellEnd"/>
          </w:p>
        </w:tc>
        <w:tc>
          <w:tcPr>
            <w:tcW w:w="1224" w:type="dxa"/>
          </w:tcPr>
          <w:p w14:paraId="4E660578" w14:textId="77777777" w:rsidR="004772D1" w:rsidRDefault="002C18ED">
            <w:r>
              <w:rPr>
                <w:sz w:val="18"/>
              </w:rPr>
              <w:t>Variable</w:t>
            </w:r>
          </w:p>
        </w:tc>
        <w:tc>
          <w:tcPr>
            <w:tcW w:w="1008" w:type="dxa"/>
          </w:tcPr>
          <w:p w14:paraId="3AECB5B8" w14:textId="77777777" w:rsidR="004772D1" w:rsidRDefault="002C18ED">
            <w:r>
              <w:rPr>
                <w:sz w:val="18"/>
              </w:rPr>
              <w:t>50</w:t>
            </w:r>
          </w:p>
        </w:tc>
        <w:tc>
          <w:tcPr>
            <w:tcW w:w="1296" w:type="dxa"/>
          </w:tcPr>
          <w:p w14:paraId="2604279E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08708EBA" w14:textId="77777777" w:rsidR="004772D1" w:rsidRDefault="004772D1"/>
        </w:tc>
        <w:tc>
          <w:tcPr>
            <w:tcW w:w="2232" w:type="dxa"/>
          </w:tcPr>
          <w:p w14:paraId="61201D21" w14:textId="77777777" w:rsidR="004772D1" w:rsidRDefault="004772D1"/>
        </w:tc>
      </w:tr>
      <w:tr w:rsidR="004772D1" w14:paraId="26317FF2" w14:textId="77777777">
        <w:trPr>
          <w:jc w:val="center"/>
        </w:trPr>
        <w:tc>
          <w:tcPr>
            <w:tcW w:w="1440" w:type="dxa"/>
          </w:tcPr>
          <w:p w14:paraId="349ADEAE" w14:textId="77777777" w:rsidR="004772D1" w:rsidRDefault="002C18ED">
            <w:proofErr w:type="spellStart"/>
            <w:r>
              <w:rPr>
                <w:sz w:val="18"/>
              </w:rPr>
              <w:t>munpro</w:t>
            </w:r>
            <w:proofErr w:type="spellEnd"/>
          </w:p>
        </w:tc>
        <w:tc>
          <w:tcPr>
            <w:tcW w:w="3456" w:type="dxa"/>
          </w:tcPr>
          <w:p w14:paraId="345D9898" w14:textId="77777777" w:rsidR="004772D1" w:rsidRDefault="002C18ED">
            <w:r>
              <w:rPr>
                <w:sz w:val="18"/>
              </w:rPr>
              <w:t xml:space="preserve">Municipio de la </w:t>
            </w:r>
            <w:proofErr w:type="spellStart"/>
            <w:r>
              <w:rPr>
                <w:sz w:val="18"/>
              </w:rPr>
              <w:t>dirección</w:t>
            </w:r>
            <w:proofErr w:type="spellEnd"/>
          </w:p>
        </w:tc>
        <w:tc>
          <w:tcPr>
            <w:tcW w:w="1224" w:type="dxa"/>
          </w:tcPr>
          <w:p w14:paraId="05B3E1D4" w14:textId="77777777" w:rsidR="004772D1" w:rsidRDefault="002C18ED">
            <w:r>
              <w:rPr>
                <w:sz w:val="18"/>
              </w:rPr>
              <w:t>Variable</w:t>
            </w:r>
          </w:p>
        </w:tc>
        <w:tc>
          <w:tcPr>
            <w:tcW w:w="1008" w:type="dxa"/>
          </w:tcPr>
          <w:p w14:paraId="60EB36FD" w14:textId="77777777" w:rsidR="004772D1" w:rsidRDefault="002C18ED">
            <w:r>
              <w:rPr>
                <w:sz w:val="18"/>
              </w:rPr>
              <w:t>30</w:t>
            </w:r>
          </w:p>
        </w:tc>
        <w:tc>
          <w:tcPr>
            <w:tcW w:w="1296" w:type="dxa"/>
          </w:tcPr>
          <w:p w14:paraId="3AA971DC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1181D89F" w14:textId="77777777" w:rsidR="004772D1" w:rsidRDefault="004772D1"/>
        </w:tc>
        <w:tc>
          <w:tcPr>
            <w:tcW w:w="2232" w:type="dxa"/>
          </w:tcPr>
          <w:p w14:paraId="3D5FFB1E" w14:textId="77777777" w:rsidR="004772D1" w:rsidRDefault="004772D1"/>
        </w:tc>
      </w:tr>
      <w:tr w:rsidR="004772D1" w14:paraId="6BB31F2F" w14:textId="77777777">
        <w:trPr>
          <w:jc w:val="center"/>
        </w:trPr>
        <w:tc>
          <w:tcPr>
            <w:tcW w:w="1440" w:type="dxa"/>
          </w:tcPr>
          <w:p w14:paraId="54063CC8" w14:textId="77777777" w:rsidR="004772D1" w:rsidRDefault="002C18ED">
            <w:proofErr w:type="spellStart"/>
            <w:r>
              <w:rPr>
                <w:sz w:val="18"/>
              </w:rPr>
              <w:t>telpro</w:t>
            </w:r>
            <w:proofErr w:type="spellEnd"/>
          </w:p>
        </w:tc>
        <w:tc>
          <w:tcPr>
            <w:tcW w:w="3456" w:type="dxa"/>
          </w:tcPr>
          <w:p w14:paraId="0E56A4A5" w14:textId="77777777" w:rsidR="004772D1" w:rsidRDefault="002C18ED">
            <w:proofErr w:type="spellStart"/>
            <w:r>
              <w:rPr>
                <w:sz w:val="18"/>
              </w:rPr>
              <w:t>Teléfono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contacto</w:t>
            </w:r>
            <w:proofErr w:type="spellEnd"/>
          </w:p>
        </w:tc>
        <w:tc>
          <w:tcPr>
            <w:tcW w:w="1224" w:type="dxa"/>
          </w:tcPr>
          <w:p w14:paraId="2CF6F535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1929ACA0" w14:textId="77777777" w:rsidR="004772D1" w:rsidRDefault="002C18ED">
            <w:r>
              <w:rPr>
                <w:sz w:val="18"/>
              </w:rPr>
              <w:t>8</w:t>
            </w:r>
          </w:p>
        </w:tc>
        <w:tc>
          <w:tcPr>
            <w:tcW w:w="1296" w:type="dxa"/>
          </w:tcPr>
          <w:p w14:paraId="6ED03CB4" w14:textId="77777777" w:rsidR="004772D1" w:rsidRDefault="002C18ED">
            <w:r>
              <w:rPr>
                <w:sz w:val="18"/>
              </w:rPr>
              <w:t>SÍ</w:t>
            </w:r>
          </w:p>
        </w:tc>
        <w:tc>
          <w:tcPr>
            <w:tcW w:w="648" w:type="dxa"/>
          </w:tcPr>
          <w:p w14:paraId="45B5C9A4" w14:textId="77777777" w:rsidR="004772D1" w:rsidRDefault="004772D1"/>
        </w:tc>
        <w:tc>
          <w:tcPr>
            <w:tcW w:w="2232" w:type="dxa"/>
          </w:tcPr>
          <w:p w14:paraId="6A0562FB" w14:textId="77777777" w:rsidR="004772D1" w:rsidRDefault="002C18ED">
            <w:proofErr w:type="spellStart"/>
            <w:r>
              <w:rPr>
                <w:sz w:val="18"/>
              </w:rPr>
              <w:t>Opcional</w:t>
            </w:r>
            <w:proofErr w:type="spellEnd"/>
          </w:p>
        </w:tc>
      </w:tr>
    </w:tbl>
    <w:p w14:paraId="6E841504" w14:textId="77777777" w:rsidR="00270A11" w:rsidRDefault="00270A11">
      <w:pPr>
        <w:spacing w:before="200" w:after="80"/>
        <w:rPr>
          <w:b/>
          <w:color w:val="1F4E79"/>
          <w:sz w:val="25"/>
        </w:rPr>
      </w:pPr>
    </w:p>
    <w:p w14:paraId="68892AC6" w14:textId="77777777" w:rsidR="00270A11" w:rsidRDefault="00270A11">
      <w:pPr>
        <w:spacing w:before="200" w:after="80"/>
        <w:rPr>
          <w:b/>
          <w:color w:val="1F4E79"/>
          <w:sz w:val="25"/>
        </w:rPr>
      </w:pPr>
    </w:p>
    <w:p w14:paraId="51C02C68" w14:textId="5C273E2D" w:rsidR="004772D1" w:rsidRDefault="002C18ED">
      <w:pPr>
        <w:spacing w:before="200" w:after="80"/>
      </w:pPr>
      <w:r>
        <w:rPr>
          <w:b/>
          <w:color w:val="1F4E79"/>
          <w:sz w:val="25"/>
        </w:rPr>
        <w:t>7.2 ARTÍCULO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24"/>
        <w:gridCol w:w="2270"/>
        <w:gridCol w:w="1056"/>
        <w:gridCol w:w="914"/>
        <w:gridCol w:w="1032"/>
        <w:gridCol w:w="480"/>
        <w:gridCol w:w="1754"/>
      </w:tblGrid>
      <w:tr w:rsidR="004772D1" w14:paraId="30C0D762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547485FE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154556EA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2024093B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2182D515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33354665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1DDA5A46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5CC5F124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32401244" w14:textId="77777777">
        <w:trPr>
          <w:jc w:val="center"/>
        </w:trPr>
        <w:tc>
          <w:tcPr>
            <w:tcW w:w="1440" w:type="dxa"/>
          </w:tcPr>
          <w:p w14:paraId="71139441" w14:textId="77777777" w:rsidR="004772D1" w:rsidRDefault="002C18ED">
            <w:proofErr w:type="spellStart"/>
            <w:r>
              <w:rPr>
                <w:sz w:val="18"/>
              </w:rPr>
              <w:t>codart</w:t>
            </w:r>
            <w:proofErr w:type="spellEnd"/>
          </w:p>
        </w:tc>
        <w:tc>
          <w:tcPr>
            <w:tcW w:w="3456" w:type="dxa"/>
          </w:tcPr>
          <w:p w14:paraId="172B70A9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Código o referencia del artículo</w:t>
            </w:r>
          </w:p>
        </w:tc>
        <w:tc>
          <w:tcPr>
            <w:tcW w:w="1224" w:type="dxa"/>
          </w:tcPr>
          <w:p w14:paraId="788DBE5C" w14:textId="77777777" w:rsidR="004772D1" w:rsidRDefault="002C18ED">
            <w:proofErr w:type="spellStart"/>
            <w:r>
              <w:rPr>
                <w:sz w:val="18"/>
              </w:rPr>
              <w:t>Entero</w:t>
            </w:r>
            <w:proofErr w:type="spellEnd"/>
          </w:p>
        </w:tc>
        <w:tc>
          <w:tcPr>
            <w:tcW w:w="1008" w:type="dxa"/>
          </w:tcPr>
          <w:p w14:paraId="70CCCDC0" w14:textId="77777777" w:rsidR="004772D1" w:rsidRDefault="004772D1"/>
        </w:tc>
        <w:tc>
          <w:tcPr>
            <w:tcW w:w="1296" w:type="dxa"/>
          </w:tcPr>
          <w:p w14:paraId="7BFE222D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5F721A0C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375E2862" w14:textId="77777777" w:rsidR="004772D1" w:rsidRDefault="004772D1"/>
        </w:tc>
      </w:tr>
      <w:tr w:rsidR="004772D1" w14:paraId="6253F444" w14:textId="77777777">
        <w:trPr>
          <w:jc w:val="center"/>
        </w:trPr>
        <w:tc>
          <w:tcPr>
            <w:tcW w:w="1440" w:type="dxa"/>
          </w:tcPr>
          <w:p w14:paraId="5F098C4C" w14:textId="77777777" w:rsidR="004772D1" w:rsidRDefault="002C18ED">
            <w:proofErr w:type="spellStart"/>
            <w:r>
              <w:rPr>
                <w:sz w:val="18"/>
              </w:rPr>
              <w:t>nomart</w:t>
            </w:r>
            <w:proofErr w:type="spellEnd"/>
          </w:p>
        </w:tc>
        <w:tc>
          <w:tcPr>
            <w:tcW w:w="3456" w:type="dxa"/>
          </w:tcPr>
          <w:p w14:paraId="0C583866" w14:textId="77777777" w:rsidR="004772D1" w:rsidRDefault="002C18ED">
            <w:proofErr w:type="spellStart"/>
            <w:r>
              <w:rPr>
                <w:sz w:val="18"/>
              </w:rPr>
              <w:t>Nombre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artículo</w:t>
            </w:r>
            <w:proofErr w:type="spellEnd"/>
          </w:p>
        </w:tc>
        <w:tc>
          <w:tcPr>
            <w:tcW w:w="1224" w:type="dxa"/>
          </w:tcPr>
          <w:p w14:paraId="2F784D0A" w14:textId="77777777" w:rsidR="004772D1" w:rsidRDefault="002C18ED">
            <w:proofErr w:type="spellStart"/>
            <w:r>
              <w:rPr>
                <w:sz w:val="18"/>
              </w:rPr>
              <w:t>Carácter</w:t>
            </w:r>
            <w:proofErr w:type="spellEnd"/>
          </w:p>
        </w:tc>
        <w:tc>
          <w:tcPr>
            <w:tcW w:w="1008" w:type="dxa"/>
          </w:tcPr>
          <w:p w14:paraId="35304403" w14:textId="77777777" w:rsidR="004772D1" w:rsidRDefault="002C18ED">
            <w:r>
              <w:rPr>
                <w:sz w:val="18"/>
              </w:rPr>
              <w:t>40</w:t>
            </w:r>
          </w:p>
        </w:tc>
        <w:tc>
          <w:tcPr>
            <w:tcW w:w="1296" w:type="dxa"/>
          </w:tcPr>
          <w:p w14:paraId="17ADF697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07D9CDFC" w14:textId="77777777" w:rsidR="004772D1" w:rsidRDefault="004772D1"/>
        </w:tc>
        <w:tc>
          <w:tcPr>
            <w:tcW w:w="2232" w:type="dxa"/>
          </w:tcPr>
          <w:p w14:paraId="49BFE8D4" w14:textId="77777777" w:rsidR="004772D1" w:rsidRDefault="004772D1"/>
        </w:tc>
      </w:tr>
      <w:tr w:rsidR="004772D1" w14:paraId="5FAF6A0A" w14:textId="77777777">
        <w:trPr>
          <w:jc w:val="center"/>
        </w:trPr>
        <w:tc>
          <w:tcPr>
            <w:tcW w:w="1440" w:type="dxa"/>
          </w:tcPr>
          <w:p w14:paraId="49CEBA15" w14:textId="77777777" w:rsidR="004772D1" w:rsidRDefault="002C18ED">
            <w:proofErr w:type="spellStart"/>
            <w:r>
              <w:rPr>
                <w:sz w:val="18"/>
              </w:rPr>
              <w:t>descart</w:t>
            </w:r>
            <w:proofErr w:type="spellEnd"/>
          </w:p>
        </w:tc>
        <w:tc>
          <w:tcPr>
            <w:tcW w:w="3456" w:type="dxa"/>
          </w:tcPr>
          <w:p w14:paraId="1AC58841" w14:textId="77777777" w:rsidR="004772D1" w:rsidRDefault="002C18ED">
            <w:proofErr w:type="spellStart"/>
            <w:r>
              <w:rPr>
                <w:sz w:val="18"/>
              </w:rPr>
              <w:t>Descripción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artículo</w:t>
            </w:r>
            <w:proofErr w:type="spellEnd"/>
          </w:p>
        </w:tc>
        <w:tc>
          <w:tcPr>
            <w:tcW w:w="1224" w:type="dxa"/>
          </w:tcPr>
          <w:p w14:paraId="2708EA2D" w14:textId="77777777" w:rsidR="004772D1" w:rsidRDefault="002C18ED">
            <w:r>
              <w:rPr>
                <w:sz w:val="18"/>
              </w:rPr>
              <w:t>Variable</w:t>
            </w:r>
          </w:p>
        </w:tc>
        <w:tc>
          <w:tcPr>
            <w:tcW w:w="1008" w:type="dxa"/>
          </w:tcPr>
          <w:p w14:paraId="1C0C7B8B" w14:textId="77777777" w:rsidR="004772D1" w:rsidRDefault="002C18ED">
            <w:r>
              <w:rPr>
                <w:sz w:val="18"/>
              </w:rPr>
              <w:t>60</w:t>
            </w:r>
          </w:p>
        </w:tc>
        <w:tc>
          <w:tcPr>
            <w:tcW w:w="1296" w:type="dxa"/>
          </w:tcPr>
          <w:p w14:paraId="25EC4A01" w14:textId="77777777" w:rsidR="004772D1" w:rsidRDefault="002C18ED">
            <w:r>
              <w:rPr>
                <w:sz w:val="18"/>
              </w:rPr>
              <w:t>SÍ</w:t>
            </w:r>
          </w:p>
        </w:tc>
        <w:tc>
          <w:tcPr>
            <w:tcW w:w="648" w:type="dxa"/>
          </w:tcPr>
          <w:p w14:paraId="74DFDF47" w14:textId="77777777" w:rsidR="004772D1" w:rsidRDefault="004772D1"/>
        </w:tc>
        <w:tc>
          <w:tcPr>
            <w:tcW w:w="2232" w:type="dxa"/>
          </w:tcPr>
          <w:p w14:paraId="4B859B9B" w14:textId="77777777" w:rsidR="004772D1" w:rsidRDefault="002C18ED">
            <w:proofErr w:type="spellStart"/>
            <w:r>
              <w:rPr>
                <w:sz w:val="18"/>
              </w:rPr>
              <w:t>Opcional</w:t>
            </w:r>
            <w:proofErr w:type="spellEnd"/>
          </w:p>
        </w:tc>
      </w:tr>
      <w:tr w:rsidR="004772D1" w:rsidRPr="007E411A" w14:paraId="6A98C4B8" w14:textId="77777777">
        <w:trPr>
          <w:jc w:val="center"/>
        </w:trPr>
        <w:tc>
          <w:tcPr>
            <w:tcW w:w="1440" w:type="dxa"/>
          </w:tcPr>
          <w:p w14:paraId="6783EE94" w14:textId="77777777" w:rsidR="004772D1" w:rsidRDefault="002C18ED">
            <w:proofErr w:type="spellStart"/>
            <w:r>
              <w:rPr>
                <w:sz w:val="18"/>
              </w:rPr>
              <w:t>saldoex</w:t>
            </w:r>
            <w:proofErr w:type="spellEnd"/>
          </w:p>
        </w:tc>
        <w:tc>
          <w:tcPr>
            <w:tcW w:w="3456" w:type="dxa"/>
          </w:tcPr>
          <w:p w14:paraId="4B6481A7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Saldo o cantidad en existencia</w:t>
            </w:r>
          </w:p>
        </w:tc>
        <w:tc>
          <w:tcPr>
            <w:tcW w:w="1224" w:type="dxa"/>
          </w:tcPr>
          <w:p w14:paraId="69CEADFF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38F5F0AB" w14:textId="77777777" w:rsidR="004772D1" w:rsidRDefault="002C18ED">
            <w:r>
              <w:rPr>
                <w:sz w:val="18"/>
              </w:rPr>
              <w:t>6,0</w:t>
            </w:r>
          </w:p>
        </w:tc>
        <w:tc>
          <w:tcPr>
            <w:tcW w:w="1296" w:type="dxa"/>
          </w:tcPr>
          <w:p w14:paraId="4E1EB294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0AB5A52C" w14:textId="77777777" w:rsidR="004772D1" w:rsidRDefault="004772D1"/>
        </w:tc>
        <w:tc>
          <w:tcPr>
            <w:tcW w:w="2232" w:type="dxa"/>
          </w:tcPr>
          <w:p w14:paraId="758E2E72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Se actualiza en “Actualizar inventario”</w:t>
            </w:r>
          </w:p>
        </w:tc>
      </w:tr>
      <w:tr w:rsidR="004772D1" w14:paraId="4C6D8098" w14:textId="77777777">
        <w:trPr>
          <w:jc w:val="center"/>
        </w:trPr>
        <w:tc>
          <w:tcPr>
            <w:tcW w:w="1440" w:type="dxa"/>
          </w:tcPr>
          <w:p w14:paraId="01BFCA0C" w14:textId="77777777" w:rsidR="004772D1" w:rsidRDefault="002C18ED">
            <w:proofErr w:type="spellStart"/>
            <w:r>
              <w:rPr>
                <w:sz w:val="18"/>
              </w:rPr>
              <w:t>numed</w:t>
            </w:r>
            <w:proofErr w:type="spellEnd"/>
          </w:p>
        </w:tc>
        <w:tc>
          <w:tcPr>
            <w:tcW w:w="3456" w:type="dxa"/>
          </w:tcPr>
          <w:p w14:paraId="35B6E3DC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Unidad de medida (UN, CAJA, LIBRA, KG)</w:t>
            </w:r>
          </w:p>
        </w:tc>
        <w:tc>
          <w:tcPr>
            <w:tcW w:w="1224" w:type="dxa"/>
          </w:tcPr>
          <w:p w14:paraId="44503CED" w14:textId="77777777" w:rsidR="004772D1" w:rsidRDefault="002C18ED">
            <w:proofErr w:type="spellStart"/>
            <w:r>
              <w:rPr>
                <w:sz w:val="18"/>
              </w:rPr>
              <w:t>Carácter</w:t>
            </w:r>
            <w:proofErr w:type="spellEnd"/>
          </w:p>
        </w:tc>
        <w:tc>
          <w:tcPr>
            <w:tcW w:w="1008" w:type="dxa"/>
          </w:tcPr>
          <w:p w14:paraId="553E1DF2" w14:textId="77777777" w:rsidR="004772D1" w:rsidRDefault="002C18ED">
            <w:r>
              <w:rPr>
                <w:sz w:val="18"/>
              </w:rPr>
              <w:t>3</w:t>
            </w:r>
          </w:p>
        </w:tc>
        <w:tc>
          <w:tcPr>
            <w:tcW w:w="1296" w:type="dxa"/>
          </w:tcPr>
          <w:p w14:paraId="4B0FC28D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36A77BCE" w14:textId="77777777" w:rsidR="004772D1" w:rsidRDefault="004772D1"/>
        </w:tc>
        <w:tc>
          <w:tcPr>
            <w:tcW w:w="2232" w:type="dxa"/>
          </w:tcPr>
          <w:p w14:paraId="52456CD8" w14:textId="77777777" w:rsidR="004772D1" w:rsidRDefault="004772D1"/>
        </w:tc>
      </w:tr>
      <w:tr w:rsidR="004772D1" w14:paraId="7500A8D2" w14:textId="77777777">
        <w:trPr>
          <w:jc w:val="center"/>
        </w:trPr>
        <w:tc>
          <w:tcPr>
            <w:tcW w:w="1440" w:type="dxa"/>
          </w:tcPr>
          <w:p w14:paraId="1FEB372A" w14:textId="77777777" w:rsidR="004772D1" w:rsidRDefault="002C18ED">
            <w:proofErr w:type="spellStart"/>
            <w:r>
              <w:rPr>
                <w:sz w:val="18"/>
              </w:rPr>
              <w:t>vultcom</w:t>
            </w:r>
            <w:proofErr w:type="spellEnd"/>
          </w:p>
        </w:tc>
        <w:tc>
          <w:tcPr>
            <w:tcW w:w="3456" w:type="dxa"/>
          </w:tcPr>
          <w:p w14:paraId="1DB007F9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Valor de la última compra</w:t>
            </w:r>
          </w:p>
        </w:tc>
        <w:tc>
          <w:tcPr>
            <w:tcW w:w="1224" w:type="dxa"/>
          </w:tcPr>
          <w:p w14:paraId="052E9A67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67E604B5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7E4F82CB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4B59AD4A" w14:textId="77777777" w:rsidR="004772D1" w:rsidRDefault="004772D1"/>
        </w:tc>
        <w:tc>
          <w:tcPr>
            <w:tcW w:w="2232" w:type="dxa"/>
          </w:tcPr>
          <w:p w14:paraId="4A59E05A" w14:textId="77777777" w:rsidR="004772D1" w:rsidRDefault="002C18ED">
            <w:r>
              <w:rPr>
                <w:sz w:val="18"/>
              </w:rPr>
              <w:t xml:space="preserve">Para </w:t>
            </w:r>
            <w:proofErr w:type="spellStart"/>
            <w:r>
              <w:rPr>
                <w:sz w:val="18"/>
              </w:rPr>
              <w:t>valorizar</w:t>
            </w:r>
            <w:proofErr w:type="spellEnd"/>
            <w:r>
              <w:rPr>
                <w:sz w:val="18"/>
              </w:rPr>
              <w:t xml:space="preserve"> la </w:t>
            </w:r>
            <w:proofErr w:type="spellStart"/>
            <w:r>
              <w:rPr>
                <w:sz w:val="18"/>
              </w:rPr>
              <w:t>existencia</w:t>
            </w:r>
            <w:proofErr w:type="spellEnd"/>
          </w:p>
        </w:tc>
      </w:tr>
      <w:tr w:rsidR="004772D1" w14:paraId="3ACEA3BD" w14:textId="77777777">
        <w:trPr>
          <w:jc w:val="center"/>
        </w:trPr>
        <w:tc>
          <w:tcPr>
            <w:tcW w:w="1440" w:type="dxa"/>
          </w:tcPr>
          <w:p w14:paraId="35596F1C" w14:textId="77777777" w:rsidR="004772D1" w:rsidRDefault="002C18ED">
            <w:proofErr w:type="spellStart"/>
            <w:r>
              <w:rPr>
                <w:sz w:val="18"/>
              </w:rPr>
              <w:t>vultven</w:t>
            </w:r>
            <w:proofErr w:type="spellEnd"/>
          </w:p>
        </w:tc>
        <w:tc>
          <w:tcPr>
            <w:tcW w:w="3456" w:type="dxa"/>
          </w:tcPr>
          <w:p w14:paraId="43085186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Valor de la última venta</w:t>
            </w:r>
          </w:p>
        </w:tc>
        <w:tc>
          <w:tcPr>
            <w:tcW w:w="1224" w:type="dxa"/>
          </w:tcPr>
          <w:p w14:paraId="312C5F0B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0E46E8EA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51620A29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392CA6BB" w14:textId="77777777" w:rsidR="004772D1" w:rsidRDefault="004772D1"/>
        </w:tc>
        <w:tc>
          <w:tcPr>
            <w:tcW w:w="2232" w:type="dxa"/>
          </w:tcPr>
          <w:p w14:paraId="010513A0" w14:textId="77777777" w:rsidR="004772D1" w:rsidRDefault="004772D1"/>
        </w:tc>
      </w:tr>
      <w:tr w:rsidR="004772D1" w14:paraId="4F965412" w14:textId="77777777">
        <w:trPr>
          <w:jc w:val="center"/>
        </w:trPr>
        <w:tc>
          <w:tcPr>
            <w:tcW w:w="1440" w:type="dxa"/>
          </w:tcPr>
          <w:p w14:paraId="246C4F7F" w14:textId="77777777" w:rsidR="004772D1" w:rsidRDefault="002C18ED">
            <w:proofErr w:type="spellStart"/>
            <w:r>
              <w:rPr>
                <w:sz w:val="18"/>
              </w:rPr>
              <w:t>saldorep</w:t>
            </w:r>
            <w:proofErr w:type="spellEnd"/>
          </w:p>
        </w:tc>
        <w:tc>
          <w:tcPr>
            <w:tcW w:w="3456" w:type="dxa"/>
          </w:tcPr>
          <w:p w14:paraId="6A32852A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Saldo o punto de reposición</w:t>
            </w:r>
          </w:p>
        </w:tc>
        <w:tc>
          <w:tcPr>
            <w:tcW w:w="1224" w:type="dxa"/>
          </w:tcPr>
          <w:p w14:paraId="2F2B87C8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3404D03C" w14:textId="77777777" w:rsidR="004772D1" w:rsidRDefault="002C18ED">
            <w:r>
              <w:rPr>
                <w:sz w:val="18"/>
              </w:rPr>
              <w:t>6,0</w:t>
            </w:r>
          </w:p>
        </w:tc>
        <w:tc>
          <w:tcPr>
            <w:tcW w:w="1296" w:type="dxa"/>
          </w:tcPr>
          <w:p w14:paraId="37B559B3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433F01F1" w14:textId="77777777" w:rsidR="004772D1" w:rsidRDefault="004772D1"/>
        </w:tc>
        <w:tc>
          <w:tcPr>
            <w:tcW w:w="2232" w:type="dxa"/>
          </w:tcPr>
          <w:p w14:paraId="633A5330" w14:textId="77777777" w:rsidR="004772D1" w:rsidRDefault="002C18ED">
            <w:proofErr w:type="spellStart"/>
            <w:r>
              <w:rPr>
                <w:sz w:val="18"/>
              </w:rPr>
              <w:t>Reponer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cuando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saldoex</w:t>
            </w:r>
            <w:proofErr w:type="spellEnd"/>
            <w:r>
              <w:rPr>
                <w:sz w:val="18"/>
              </w:rPr>
              <w:t xml:space="preserve"> ≤ </w:t>
            </w:r>
            <w:proofErr w:type="spellStart"/>
            <w:r>
              <w:rPr>
                <w:sz w:val="18"/>
              </w:rPr>
              <w:t>saldorep</w:t>
            </w:r>
            <w:proofErr w:type="spellEnd"/>
          </w:p>
        </w:tc>
      </w:tr>
    </w:tbl>
    <w:p w14:paraId="55240523" w14:textId="648BCB97" w:rsidR="004772D1" w:rsidRDefault="002C18ED">
      <w:pPr>
        <w:spacing w:before="200" w:after="80"/>
      </w:pPr>
      <w:r>
        <w:rPr>
          <w:b/>
          <w:color w:val="1F4E79"/>
          <w:sz w:val="25"/>
        </w:rPr>
        <w:t>7.3 TIPO DE ARTÍCULO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29"/>
        <w:gridCol w:w="2300"/>
        <w:gridCol w:w="1004"/>
        <w:gridCol w:w="915"/>
        <w:gridCol w:w="1036"/>
        <w:gridCol w:w="483"/>
        <w:gridCol w:w="1763"/>
      </w:tblGrid>
      <w:tr w:rsidR="004772D1" w14:paraId="11D55AD6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61E5FE4F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4F59FA6F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49E95714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17BE838B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02C926D8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79E3DA8C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354421E7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67B04C62" w14:textId="77777777">
        <w:trPr>
          <w:jc w:val="center"/>
        </w:trPr>
        <w:tc>
          <w:tcPr>
            <w:tcW w:w="1440" w:type="dxa"/>
          </w:tcPr>
          <w:p w14:paraId="410A74E5" w14:textId="77777777" w:rsidR="004772D1" w:rsidRDefault="002C18ED">
            <w:proofErr w:type="spellStart"/>
            <w:r>
              <w:rPr>
                <w:sz w:val="18"/>
              </w:rPr>
              <w:t>codtipo</w:t>
            </w:r>
            <w:proofErr w:type="spellEnd"/>
          </w:p>
        </w:tc>
        <w:tc>
          <w:tcPr>
            <w:tcW w:w="3456" w:type="dxa"/>
          </w:tcPr>
          <w:p w14:paraId="49335506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Código del tipo de artículo</w:t>
            </w:r>
          </w:p>
        </w:tc>
        <w:tc>
          <w:tcPr>
            <w:tcW w:w="1224" w:type="dxa"/>
          </w:tcPr>
          <w:p w14:paraId="5151AD3B" w14:textId="77777777" w:rsidR="004772D1" w:rsidRDefault="002C18ED">
            <w:proofErr w:type="spellStart"/>
            <w:r>
              <w:rPr>
                <w:sz w:val="18"/>
              </w:rPr>
              <w:t>Entero</w:t>
            </w:r>
            <w:proofErr w:type="spellEnd"/>
          </w:p>
        </w:tc>
        <w:tc>
          <w:tcPr>
            <w:tcW w:w="1008" w:type="dxa"/>
          </w:tcPr>
          <w:p w14:paraId="456F9968" w14:textId="77777777" w:rsidR="004772D1" w:rsidRDefault="004772D1"/>
        </w:tc>
        <w:tc>
          <w:tcPr>
            <w:tcW w:w="1296" w:type="dxa"/>
          </w:tcPr>
          <w:p w14:paraId="655D16FA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3F4759C0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2F4AE7ED" w14:textId="77777777" w:rsidR="004772D1" w:rsidRDefault="004772D1"/>
        </w:tc>
      </w:tr>
      <w:tr w:rsidR="004772D1" w:rsidRPr="007E411A" w14:paraId="64411ADB" w14:textId="77777777">
        <w:trPr>
          <w:jc w:val="center"/>
        </w:trPr>
        <w:tc>
          <w:tcPr>
            <w:tcW w:w="1440" w:type="dxa"/>
          </w:tcPr>
          <w:p w14:paraId="716F2AE8" w14:textId="77777777" w:rsidR="004772D1" w:rsidRDefault="002C18ED">
            <w:proofErr w:type="spellStart"/>
            <w:r>
              <w:rPr>
                <w:sz w:val="18"/>
              </w:rPr>
              <w:t>nomtipo</w:t>
            </w:r>
            <w:proofErr w:type="spellEnd"/>
          </w:p>
        </w:tc>
        <w:tc>
          <w:tcPr>
            <w:tcW w:w="3456" w:type="dxa"/>
          </w:tcPr>
          <w:p w14:paraId="50CE0848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Nombre del tipo (granos, lácteos, abarrotes…)</w:t>
            </w:r>
          </w:p>
        </w:tc>
        <w:tc>
          <w:tcPr>
            <w:tcW w:w="1224" w:type="dxa"/>
          </w:tcPr>
          <w:p w14:paraId="0B2091B2" w14:textId="77777777" w:rsidR="004772D1" w:rsidRDefault="002C18ED">
            <w:r>
              <w:rPr>
                <w:sz w:val="18"/>
              </w:rPr>
              <w:t>Variable</w:t>
            </w:r>
          </w:p>
        </w:tc>
        <w:tc>
          <w:tcPr>
            <w:tcW w:w="1008" w:type="dxa"/>
          </w:tcPr>
          <w:p w14:paraId="7B81FD7A" w14:textId="77777777" w:rsidR="004772D1" w:rsidRDefault="002C18ED">
            <w:r>
              <w:rPr>
                <w:sz w:val="18"/>
              </w:rPr>
              <w:t>40</w:t>
            </w:r>
          </w:p>
        </w:tc>
        <w:tc>
          <w:tcPr>
            <w:tcW w:w="1296" w:type="dxa"/>
          </w:tcPr>
          <w:p w14:paraId="44E62AC7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4D03FF11" w14:textId="77777777" w:rsidR="004772D1" w:rsidRDefault="004772D1"/>
        </w:tc>
        <w:tc>
          <w:tcPr>
            <w:tcW w:w="2232" w:type="dxa"/>
          </w:tcPr>
          <w:p w14:paraId="2D5D02CC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Se usa en informes por tipo</w:t>
            </w:r>
          </w:p>
        </w:tc>
      </w:tr>
    </w:tbl>
    <w:p w14:paraId="30B04017" w14:textId="4BAA942F" w:rsidR="004772D1" w:rsidRDefault="002C18ED">
      <w:pPr>
        <w:spacing w:before="200" w:after="80"/>
      </w:pPr>
      <w:r>
        <w:rPr>
          <w:b/>
          <w:color w:val="1F4E79"/>
          <w:sz w:val="25"/>
        </w:rPr>
        <w:lastRenderedPageBreak/>
        <w:t>7.4 COMPRA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03"/>
        <w:gridCol w:w="2257"/>
        <w:gridCol w:w="1045"/>
        <w:gridCol w:w="908"/>
        <w:gridCol w:w="1014"/>
        <w:gridCol w:w="469"/>
        <w:gridCol w:w="1834"/>
      </w:tblGrid>
      <w:tr w:rsidR="004772D1" w14:paraId="4EB5C556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749787D9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74437355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5AAC8C79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2895DCE5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1847F5FD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1BB4B89D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7F1B205E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5F1B9783" w14:textId="77777777">
        <w:trPr>
          <w:jc w:val="center"/>
        </w:trPr>
        <w:tc>
          <w:tcPr>
            <w:tcW w:w="1440" w:type="dxa"/>
          </w:tcPr>
          <w:p w14:paraId="2E605294" w14:textId="77777777" w:rsidR="004772D1" w:rsidRDefault="002C18ED">
            <w:proofErr w:type="spellStart"/>
            <w:r>
              <w:rPr>
                <w:sz w:val="18"/>
              </w:rPr>
              <w:t>ncomp</w:t>
            </w:r>
            <w:proofErr w:type="spellEnd"/>
          </w:p>
        </w:tc>
        <w:tc>
          <w:tcPr>
            <w:tcW w:w="3456" w:type="dxa"/>
          </w:tcPr>
          <w:p w14:paraId="404CC58B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Número del comprobante de compra</w:t>
            </w:r>
          </w:p>
        </w:tc>
        <w:tc>
          <w:tcPr>
            <w:tcW w:w="1224" w:type="dxa"/>
          </w:tcPr>
          <w:p w14:paraId="5C432DCD" w14:textId="77777777" w:rsidR="004772D1" w:rsidRDefault="002C18ED">
            <w:proofErr w:type="spellStart"/>
            <w:r>
              <w:rPr>
                <w:sz w:val="18"/>
              </w:rPr>
              <w:t>Entero</w:t>
            </w:r>
            <w:proofErr w:type="spellEnd"/>
          </w:p>
        </w:tc>
        <w:tc>
          <w:tcPr>
            <w:tcW w:w="1008" w:type="dxa"/>
          </w:tcPr>
          <w:p w14:paraId="1840F62E" w14:textId="77777777" w:rsidR="004772D1" w:rsidRDefault="004772D1"/>
        </w:tc>
        <w:tc>
          <w:tcPr>
            <w:tcW w:w="1296" w:type="dxa"/>
          </w:tcPr>
          <w:p w14:paraId="0F30FAFC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651958D5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1871C191" w14:textId="77777777" w:rsidR="004772D1" w:rsidRDefault="002C18ED">
            <w:proofErr w:type="spellStart"/>
            <w:r>
              <w:rPr>
                <w:sz w:val="18"/>
              </w:rPr>
              <w:t>Generado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automáticamente</w:t>
            </w:r>
            <w:proofErr w:type="spellEnd"/>
          </w:p>
        </w:tc>
      </w:tr>
      <w:tr w:rsidR="004772D1" w14:paraId="41D13B9E" w14:textId="77777777">
        <w:trPr>
          <w:jc w:val="center"/>
        </w:trPr>
        <w:tc>
          <w:tcPr>
            <w:tcW w:w="1440" w:type="dxa"/>
          </w:tcPr>
          <w:p w14:paraId="40907380" w14:textId="77777777" w:rsidR="004772D1" w:rsidRDefault="002C18ED">
            <w:proofErr w:type="spellStart"/>
            <w:r>
              <w:rPr>
                <w:sz w:val="18"/>
              </w:rPr>
              <w:t>fechac</w:t>
            </w:r>
            <w:proofErr w:type="spellEnd"/>
          </w:p>
        </w:tc>
        <w:tc>
          <w:tcPr>
            <w:tcW w:w="3456" w:type="dxa"/>
          </w:tcPr>
          <w:p w14:paraId="00ABD975" w14:textId="77777777" w:rsidR="004772D1" w:rsidRDefault="002C18ED">
            <w:proofErr w:type="spellStart"/>
            <w:r>
              <w:rPr>
                <w:sz w:val="18"/>
              </w:rPr>
              <w:t>Fecha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224" w:type="dxa"/>
          </w:tcPr>
          <w:p w14:paraId="5BC21CD1" w14:textId="77777777" w:rsidR="004772D1" w:rsidRDefault="002C18ED">
            <w:proofErr w:type="spellStart"/>
            <w:r>
              <w:rPr>
                <w:sz w:val="18"/>
              </w:rPr>
              <w:t>Fecha</w:t>
            </w:r>
            <w:proofErr w:type="spellEnd"/>
          </w:p>
        </w:tc>
        <w:tc>
          <w:tcPr>
            <w:tcW w:w="1008" w:type="dxa"/>
          </w:tcPr>
          <w:p w14:paraId="40D86A6C" w14:textId="77777777" w:rsidR="004772D1" w:rsidRDefault="004772D1"/>
        </w:tc>
        <w:tc>
          <w:tcPr>
            <w:tcW w:w="1296" w:type="dxa"/>
          </w:tcPr>
          <w:p w14:paraId="49779723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0BEDF4C2" w14:textId="77777777" w:rsidR="004772D1" w:rsidRDefault="004772D1"/>
        </w:tc>
        <w:tc>
          <w:tcPr>
            <w:tcW w:w="2232" w:type="dxa"/>
          </w:tcPr>
          <w:p w14:paraId="42D35E30" w14:textId="77777777" w:rsidR="004772D1" w:rsidRDefault="004772D1"/>
        </w:tc>
      </w:tr>
      <w:tr w:rsidR="004772D1" w:rsidRPr="007E411A" w14:paraId="30F46A0D" w14:textId="77777777">
        <w:trPr>
          <w:jc w:val="center"/>
        </w:trPr>
        <w:tc>
          <w:tcPr>
            <w:tcW w:w="1440" w:type="dxa"/>
          </w:tcPr>
          <w:p w14:paraId="12E8F09F" w14:textId="77777777" w:rsidR="004772D1" w:rsidRDefault="002C18ED">
            <w:proofErr w:type="spellStart"/>
            <w:r>
              <w:rPr>
                <w:sz w:val="18"/>
              </w:rPr>
              <w:t>totalc</w:t>
            </w:r>
            <w:proofErr w:type="spellEnd"/>
          </w:p>
        </w:tc>
        <w:tc>
          <w:tcPr>
            <w:tcW w:w="3456" w:type="dxa"/>
          </w:tcPr>
          <w:p w14:paraId="0D63BD89" w14:textId="77777777" w:rsidR="004772D1" w:rsidRDefault="002C18ED">
            <w:r>
              <w:rPr>
                <w:sz w:val="18"/>
              </w:rPr>
              <w:t xml:space="preserve">Total de la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224" w:type="dxa"/>
          </w:tcPr>
          <w:p w14:paraId="466AE5F8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0E053396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7898C8D2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185D1D7F" w14:textId="77777777" w:rsidR="004772D1" w:rsidRDefault="004772D1"/>
        </w:tc>
        <w:tc>
          <w:tcPr>
            <w:tcW w:w="2232" w:type="dxa"/>
          </w:tcPr>
          <w:p w14:paraId="474158B1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Suma del valor de sus detalles</w:t>
            </w:r>
          </w:p>
        </w:tc>
      </w:tr>
      <w:tr w:rsidR="004772D1" w14:paraId="21531CC0" w14:textId="77777777">
        <w:trPr>
          <w:jc w:val="center"/>
        </w:trPr>
        <w:tc>
          <w:tcPr>
            <w:tcW w:w="1440" w:type="dxa"/>
          </w:tcPr>
          <w:p w14:paraId="2B952FD8" w14:textId="77777777" w:rsidR="004772D1" w:rsidRDefault="002C18ED">
            <w:proofErr w:type="spellStart"/>
            <w:r>
              <w:rPr>
                <w:sz w:val="18"/>
              </w:rPr>
              <w:t>estado</w:t>
            </w:r>
            <w:proofErr w:type="spellEnd"/>
          </w:p>
        </w:tc>
        <w:tc>
          <w:tcPr>
            <w:tcW w:w="3456" w:type="dxa"/>
          </w:tcPr>
          <w:p w14:paraId="15593103" w14:textId="77777777" w:rsidR="004772D1" w:rsidRDefault="002C18ED">
            <w:r>
              <w:rPr>
                <w:sz w:val="18"/>
              </w:rPr>
              <w:t xml:space="preserve">Estado de la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224" w:type="dxa"/>
          </w:tcPr>
          <w:p w14:paraId="19B9F4C4" w14:textId="77777777" w:rsidR="004772D1" w:rsidRDefault="002C18ED">
            <w:proofErr w:type="spellStart"/>
            <w:r>
              <w:rPr>
                <w:sz w:val="18"/>
              </w:rPr>
              <w:t>Carácter</w:t>
            </w:r>
            <w:proofErr w:type="spellEnd"/>
          </w:p>
        </w:tc>
        <w:tc>
          <w:tcPr>
            <w:tcW w:w="1008" w:type="dxa"/>
          </w:tcPr>
          <w:p w14:paraId="0DEFD148" w14:textId="77777777" w:rsidR="004772D1" w:rsidRDefault="002C18ED">
            <w:r>
              <w:rPr>
                <w:sz w:val="18"/>
              </w:rPr>
              <w:t>2</w:t>
            </w:r>
          </w:p>
        </w:tc>
        <w:tc>
          <w:tcPr>
            <w:tcW w:w="1296" w:type="dxa"/>
          </w:tcPr>
          <w:p w14:paraId="443C74F9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5E6048AD" w14:textId="77777777" w:rsidR="004772D1" w:rsidRDefault="004772D1"/>
        </w:tc>
        <w:tc>
          <w:tcPr>
            <w:tcW w:w="2232" w:type="dxa"/>
          </w:tcPr>
          <w:p w14:paraId="2ED0F4FB" w14:textId="77777777" w:rsidR="004772D1" w:rsidRDefault="002C18ED">
            <w:r>
              <w:rPr>
                <w:sz w:val="18"/>
              </w:rPr>
              <w:t xml:space="preserve">PE = </w:t>
            </w:r>
            <w:proofErr w:type="spellStart"/>
            <w:r>
              <w:rPr>
                <w:sz w:val="18"/>
              </w:rPr>
              <w:t>Pendiente</w:t>
            </w:r>
            <w:proofErr w:type="spellEnd"/>
            <w:r>
              <w:rPr>
                <w:sz w:val="18"/>
              </w:rPr>
              <w:t xml:space="preserve">, AP = </w:t>
            </w:r>
            <w:proofErr w:type="spellStart"/>
            <w:r>
              <w:rPr>
                <w:sz w:val="18"/>
              </w:rPr>
              <w:t>Aplicada</w:t>
            </w:r>
            <w:proofErr w:type="spellEnd"/>
          </w:p>
        </w:tc>
      </w:tr>
    </w:tbl>
    <w:p w14:paraId="0C82A3E1" w14:textId="77777777" w:rsidR="004772D1" w:rsidRDefault="002C18ED">
      <w:pPr>
        <w:spacing w:before="200" w:after="80"/>
      </w:pPr>
      <w:r>
        <w:rPr>
          <w:b/>
          <w:color w:val="1F4E79"/>
          <w:sz w:val="25"/>
        </w:rPr>
        <w:t>7.5 DETALLE DE COMPRA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221"/>
        <w:gridCol w:w="2221"/>
        <w:gridCol w:w="1049"/>
        <w:gridCol w:w="910"/>
        <w:gridCol w:w="1021"/>
        <w:gridCol w:w="473"/>
        <w:gridCol w:w="1735"/>
      </w:tblGrid>
      <w:tr w:rsidR="004772D1" w14:paraId="483F75B1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0AD5B613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43B6A762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51402215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24686469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53E0CF62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7280C820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518A788C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20F8B486" w14:textId="77777777">
        <w:trPr>
          <w:jc w:val="center"/>
        </w:trPr>
        <w:tc>
          <w:tcPr>
            <w:tcW w:w="1440" w:type="dxa"/>
          </w:tcPr>
          <w:p w14:paraId="4592D12E" w14:textId="77777777" w:rsidR="004772D1" w:rsidRDefault="002C18ED">
            <w:r>
              <w:rPr>
                <w:sz w:val="18"/>
              </w:rPr>
              <w:t>item</w:t>
            </w:r>
          </w:p>
        </w:tc>
        <w:tc>
          <w:tcPr>
            <w:tcW w:w="3456" w:type="dxa"/>
          </w:tcPr>
          <w:p w14:paraId="2C6FAF4C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Número de línea o ítem del detalle</w:t>
            </w:r>
          </w:p>
        </w:tc>
        <w:tc>
          <w:tcPr>
            <w:tcW w:w="1224" w:type="dxa"/>
          </w:tcPr>
          <w:p w14:paraId="53A4CB6D" w14:textId="77777777" w:rsidR="004772D1" w:rsidRDefault="002C18ED">
            <w:proofErr w:type="spellStart"/>
            <w:r>
              <w:rPr>
                <w:sz w:val="18"/>
              </w:rPr>
              <w:t>Entero</w:t>
            </w:r>
            <w:proofErr w:type="spellEnd"/>
          </w:p>
        </w:tc>
        <w:tc>
          <w:tcPr>
            <w:tcW w:w="1008" w:type="dxa"/>
          </w:tcPr>
          <w:p w14:paraId="741D061C" w14:textId="77777777" w:rsidR="004772D1" w:rsidRDefault="004772D1"/>
        </w:tc>
        <w:tc>
          <w:tcPr>
            <w:tcW w:w="1296" w:type="dxa"/>
          </w:tcPr>
          <w:p w14:paraId="1880677F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110F286A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0D8E239B" w14:textId="77777777" w:rsidR="004772D1" w:rsidRDefault="002C18ED">
            <w:proofErr w:type="spellStart"/>
            <w:r>
              <w:rPr>
                <w:sz w:val="18"/>
              </w:rPr>
              <w:t>Identificador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compuesto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ncomp</w:t>
            </w:r>
            <w:proofErr w:type="spellEnd"/>
            <w:r>
              <w:rPr>
                <w:sz w:val="18"/>
              </w:rPr>
              <w:t xml:space="preserve"> + item</w:t>
            </w:r>
          </w:p>
        </w:tc>
      </w:tr>
      <w:tr w:rsidR="004772D1" w:rsidRPr="007E411A" w14:paraId="0B2DE71A" w14:textId="77777777">
        <w:trPr>
          <w:jc w:val="center"/>
        </w:trPr>
        <w:tc>
          <w:tcPr>
            <w:tcW w:w="1440" w:type="dxa"/>
          </w:tcPr>
          <w:p w14:paraId="0032298A" w14:textId="77777777" w:rsidR="004772D1" w:rsidRDefault="002C18ED">
            <w:r>
              <w:rPr>
                <w:sz w:val="18"/>
              </w:rPr>
              <w:t>cant</w:t>
            </w:r>
          </w:p>
        </w:tc>
        <w:tc>
          <w:tcPr>
            <w:tcW w:w="3456" w:type="dxa"/>
          </w:tcPr>
          <w:p w14:paraId="1F7030BB" w14:textId="77777777" w:rsidR="004772D1" w:rsidRDefault="002C18ED">
            <w:proofErr w:type="spellStart"/>
            <w:r>
              <w:rPr>
                <w:sz w:val="18"/>
              </w:rPr>
              <w:t>Cantidad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comprada</w:t>
            </w:r>
            <w:proofErr w:type="spellEnd"/>
            <w:r>
              <w:rPr>
                <w:sz w:val="18"/>
              </w:rPr>
              <w:t xml:space="preserve"> del </w:t>
            </w:r>
            <w:proofErr w:type="spellStart"/>
            <w:r>
              <w:rPr>
                <w:sz w:val="18"/>
              </w:rPr>
              <w:t>artículo</w:t>
            </w:r>
            <w:proofErr w:type="spellEnd"/>
          </w:p>
        </w:tc>
        <w:tc>
          <w:tcPr>
            <w:tcW w:w="1224" w:type="dxa"/>
          </w:tcPr>
          <w:p w14:paraId="2E0A461C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5B306FAB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6C38E89B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5E407B51" w14:textId="77777777" w:rsidR="004772D1" w:rsidRDefault="004772D1"/>
        </w:tc>
        <w:tc>
          <w:tcPr>
            <w:tcW w:w="2232" w:type="dxa"/>
          </w:tcPr>
          <w:p w14:paraId="6AC7B9C0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En la unidad de medida del artículo</w:t>
            </w:r>
          </w:p>
        </w:tc>
      </w:tr>
      <w:tr w:rsidR="004772D1" w:rsidRPr="007E411A" w14:paraId="7B49771C" w14:textId="77777777">
        <w:trPr>
          <w:jc w:val="center"/>
        </w:trPr>
        <w:tc>
          <w:tcPr>
            <w:tcW w:w="1440" w:type="dxa"/>
          </w:tcPr>
          <w:p w14:paraId="7B0776BB" w14:textId="77777777" w:rsidR="004772D1" w:rsidRDefault="002C18ED">
            <w:proofErr w:type="spellStart"/>
            <w:r>
              <w:rPr>
                <w:sz w:val="18"/>
              </w:rPr>
              <w:t>vunit</w:t>
            </w:r>
            <w:proofErr w:type="spellEnd"/>
          </w:p>
        </w:tc>
        <w:tc>
          <w:tcPr>
            <w:tcW w:w="3456" w:type="dxa"/>
          </w:tcPr>
          <w:p w14:paraId="6862DD2A" w14:textId="77777777" w:rsidR="004772D1" w:rsidRDefault="002C18ED">
            <w:r>
              <w:rPr>
                <w:sz w:val="18"/>
              </w:rPr>
              <w:t xml:space="preserve">Valor </w:t>
            </w:r>
            <w:proofErr w:type="spellStart"/>
            <w:r>
              <w:rPr>
                <w:sz w:val="18"/>
              </w:rPr>
              <w:t>unitario</w:t>
            </w:r>
            <w:proofErr w:type="spellEnd"/>
            <w:r>
              <w:rPr>
                <w:sz w:val="18"/>
              </w:rPr>
              <w:t xml:space="preserve"> de </w:t>
            </w:r>
            <w:proofErr w:type="spellStart"/>
            <w:r>
              <w:rPr>
                <w:sz w:val="18"/>
              </w:rPr>
              <w:t>compra</w:t>
            </w:r>
            <w:proofErr w:type="spellEnd"/>
          </w:p>
        </w:tc>
        <w:tc>
          <w:tcPr>
            <w:tcW w:w="1224" w:type="dxa"/>
          </w:tcPr>
          <w:p w14:paraId="33CB9091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2375CB44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7903B934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1EE5075D" w14:textId="77777777" w:rsidR="004772D1" w:rsidRDefault="004772D1"/>
        </w:tc>
        <w:tc>
          <w:tcPr>
            <w:tcW w:w="2232" w:type="dxa"/>
          </w:tcPr>
          <w:p w14:paraId="53583DD8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Tomado de la cotización mensual vigente</w:t>
            </w:r>
          </w:p>
        </w:tc>
      </w:tr>
      <w:tr w:rsidR="004772D1" w14:paraId="4FFD6A36" w14:textId="77777777">
        <w:trPr>
          <w:jc w:val="center"/>
        </w:trPr>
        <w:tc>
          <w:tcPr>
            <w:tcW w:w="1440" w:type="dxa"/>
          </w:tcPr>
          <w:p w14:paraId="4C6B5FBD" w14:textId="77777777" w:rsidR="004772D1" w:rsidRDefault="002C18ED">
            <w:proofErr w:type="spellStart"/>
            <w:r>
              <w:rPr>
                <w:sz w:val="18"/>
              </w:rPr>
              <w:t>vtotal</w:t>
            </w:r>
            <w:proofErr w:type="spellEnd"/>
          </w:p>
        </w:tc>
        <w:tc>
          <w:tcPr>
            <w:tcW w:w="3456" w:type="dxa"/>
          </w:tcPr>
          <w:p w14:paraId="4E44A529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Valor total del detalle (</w:t>
            </w:r>
            <w:proofErr w:type="spellStart"/>
            <w:r w:rsidRPr="00270A11">
              <w:rPr>
                <w:sz w:val="18"/>
                <w:lang w:val="es-PA"/>
              </w:rPr>
              <w:t>cant</w:t>
            </w:r>
            <w:proofErr w:type="spellEnd"/>
            <w:r w:rsidRPr="00270A11">
              <w:rPr>
                <w:sz w:val="18"/>
                <w:lang w:val="es-PA"/>
              </w:rPr>
              <w:t xml:space="preserve"> × </w:t>
            </w:r>
            <w:proofErr w:type="spellStart"/>
            <w:r w:rsidRPr="00270A11">
              <w:rPr>
                <w:sz w:val="18"/>
                <w:lang w:val="es-PA"/>
              </w:rPr>
              <w:t>vunit</w:t>
            </w:r>
            <w:proofErr w:type="spellEnd"/>
            <w:r w:rsidRPr="00270A11">
              <w:rPr>
                <w:sz w:val="18"/>
                <w:lang w:val="es-PA"/>
              </w:rPr>
              <w:t>)</w:t>
            </w:r>
          </w:p>
        </w:tc>
        <w:tc>
          <w:tcPr>
            <w:tcW w:w="1224" w:type="dxa"/>
          </w:tcPr>
          <w:p w14:paraId="3A80E505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7DDEC375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65FD6D1E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464FFD6D" w14:textId="77777777" w:rsidR="004772D1" w:rsidRDefault="004772D1"/>
        </w:tc>
        <w:tc>
          <w:tcPr>
            <w:tcW w:w="2232" w:type="dxa"/>
          </w:tcPr>
          <w:p w14:paraId="05BA1D29" w14:textId="77777777" w:rsidR="004772D1" w:rsidRDefault="002C18ED">
            <w:proofErr w:type="spellStart"/>
            <w:r>
              <w:rPr>
                <w:sz w:val="18"/>
              </w:rPr>
              <w:t>Calculado</w:t>
            </w:r>
            <w:proofErr w:type="spellEnd"/>
            <w:r>
              <w:rPr>
                <w:sz w:val="18"/>
              </w:rPr>
              <w:t xml:space="preserve">; no se </w:t>
            </w:r>
            <w:proofErr w:type="spellStart"/>
            <w:r>
              <w:rPr>
                <w:sz w:val="18"/>
              </w:rPr>
              <w:t>almacena</w:t>
            </w:r>
            <w:proofErr w:type="spellEnd"/>
          </w:p>
        </w:tc>
      </w:tr>
      <w:tr w:rsidR="004772D1" w14:paraId="1C661551" w14:textId="77777777">
        <w:trPr>
          <w:jc w:val="center"/>
        </w:trPr>
        <w:tc>
          <w:tcPr>
            <w:tcW w:w="1440" w:type="dxa"/>
          </w:tcPr>
          <w:p w14:paraId="47E07BEC" w14:textId="77777777" w:rsidR="004772D1" w:rsidRDefault="002C18ED">
            <w:proofErr w:type="spellStart"/>
            <w:r>
              <w:rPr>
                <w:sz w:val="18"/>
              </w:rPr>
              <w:t>estado_apli</w:t>
            </w:r>
            <w:proofErr w:type="spellEnd"/>
          </w:p>
        </w:tc>
        <w:tc>
          <w:tcPr>
            <w:tcW w:w="3456" w:type="dxa"/>
          </w:tcPr>
          <w:p w14:paraId="09FEF291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Estado de aplicación del detalle</w:t>
            </w:r>
          </w:p>
        </w:tc>
        <w:tc>
          <w:tcPr>
            <w:tcW w:w="1224" w:type="dxa"/>
          </w:tcPr>
          <w:p w14:paraId="14AC5263" w14:textId="77777777" w:rsidR="004772D1" w:rsidRDefault="002C18ED">
            <w:proofErr w:type="spellStart"/>
            <w:r>
              <w:rPr>
                <w:sz w:val="18"/>
              </w:rPr>
              <w:t>Carácter</w:t>
            </w:r>
            <w:proofErr w:type="spellEnd"/>
          </w:p>
        </w:tc>
        <w:tc>
          <w:tcPr>
            <w:tcW w:w="1008" w:type="dxa"/>
          </w:tcPr>
          <w:p w14:paraId="31E14BCD" w14:textId="77777777" w:rsidR="004772D1" w:rsidRDefault="002C18ED">
            <w:r>
              <w:rPr>
                <w:sz w:val="18"/>
              </w:rPr>
              <w:t>1</w:t>
            </w:r>
          </w:p>
        </w:tc>
        <w:tc>
          <w:tcPr>
            <w:tcW w:w="1296" w:type="dxa"/>
          </w:tcPr>
          <w:p w14:paraId="2B25B4EA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609A4CBF" w14:textId="77777777" w:rsidR="004772D1" w:rsidRDefault="004772D1"/>
        </w:tc>
        <w:tc>
          <w:tcPr>
            <w:tcW w:w="2232" w:type="dxa"/>
          </w:tcPr>
          <w:p w14:paraId="1A7F3021" w14:textId="77777777" w:rsidR="004772D1" w:rsidRDefault="002C18ED">
            <w:r>
              <w:rPr>
                <w:sz w:val="18"/>
              </w:rPr>
              <w:t xml:space="preserve">P = </w:t>
            </w:r>
            <w:proofErr w:type="spellStart"/>
            <w:r>
              <w:rPr>
                <w:sz w:val="18"/>
              </w:rPr>
              <w:t>Pendiente</w:t>
            </w:r>
            <w:proofErr w:type="spellEnd"/>
            <w:r>
              <w:rPr>
                <w:sz w:val="18"/>
              </w:rPr>
              <w:t xml:space="preserve">, A = </w:t>
            </w:r>
            <w:proofErr w:type="spellStart"/>
            <w:r>
              <w:rPr>
                <w:sz w:val="18"/>
              </w:rPr>
              <w:t>Aplicada</w:t>
            </w:r>
            <w:proofErr w:type="spellEnd"/>
          </w:p>
        </w:tc>
      </w:tr>
    </w:tbl>
    <w:p w14:paraId="134C882A" w14:textId="34CCD1F0" w:rsidR="004772D1" w:rsidRDefault="002C18ED">
      <w:pPr>
        <w:spacing w:before="200" w:after="80"/>
      </w:pPr>
      <w:r>
        <w:rPr>
          <w:b/>
          <w:color w:val="1F4E79"/>
          <w:sz w:val="25"/>
        </w:rPr>
        <w:t>7.6 COTIZACIÓN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18"/>
        <w:gridCol w:w="2245"/>
        <w:gridCol w:w="1002"/>
        <w:gridCol w:w="912"/>
        <w:gridCol w:w="1026"/>
        <w:gridCol w:w="476"/>
        <w:gridCol w:w="1851"/>
      </w:tblGrid>
      <w:tr w:rsidR="004772D1" w14:paraId="762764A4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7A106E86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636CFE84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676D0743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5CBC721A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44722457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69E8EFBA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28418F69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43FD5A20" w14:textId="77777777">
        <w:trPr>
          <w:jc w:val="center"/>
        </w:trPr>
        <w:tc>
          <w:tcPr>
            <w:tcW w:w="1440" w:type="dxa"/>
          </w:tcPr>
          <w:p w14:paraId="604CDBF1" w14:textId="77777777" w:rsidR="004772D1" w:rsidRDefault="002C18ED">
            <w:proofErr w:type="spellStart"/>
            <w:r>
              <w:rPr>
                <w:sz w:val="18"/>
              </w:rPr>
              <w:t>nrocot</w:t>
            </w:r>
            <w:proofErr w:type="spellEnd"/>
          </w:p>
        </w:tc>
        <w:tc>
          <w:tcPr>
            <w:tcW w:w="3456" w:type="dxa"/>
          </w:tcPr>
          <w:p w14:paraId="7F9E89D5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Número de la cotización mensual</w:t>
            </w:r>
          </w:p>
        </w:tc>
        <w:tc>
          <w:tcPr>
            <w:tcW w:w="1224" w:type="dxa"/>
          </w:tcPr>
          <w:p w14:paraId="001AB60E" w14:textId="77777777" w:rsidR="004772D1" w:rsidRDefault="002C18ED">
            <w:proofErr w:type="spellStart"/>
            <w:r>
              <w:rPr>
                <w:sz w:val="18"/>
              </w:rPr>
              <w:t>Entero</w:t>
            </w:r>
            <w:proofErr w:type="spellEnd"/>
          </w:p>
        </w:tc>
        <w:tc>
          <w:tcPr>
            <w:tcW w:w="1008" w:type="dxa"/>
          </w:tcPr>
          <w:p w14:paraId="1BC6EC5D" w14:textId="77777777" w:rsidR="004772D1" w:rsidRDefault="004772D1"/>
        </w:tc>
        <w:tc>
          <w:tcPr>
            <w:tcW w:w="1296" w:type="dxa"/>
          </w:tcPr>
          <w:p w14:paraId="396664E2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283903B3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2E4FBC73" w14:textId="77777777" w:rsidR="004772D1" w:rsidRDefault="002C18ED">
            <w:proofErr w:type="spellStart"/>
            <w:r>
              <w:rPr>
                <w:sz w:val="18"/>
              </w:rPr>
              <w:t>Generado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automáticamente</w:t>
            </w:r>
            <w:proofErr w:type="spellEnd"/>
          </w:p>
        </w:tc>
      </w:tr>
      <w:tr w:rsidR="004772D1" w14:paraId="0866B503" w14:textId="77777777">
        <w:trPr>
          <w:jc w:val="center"/>
        </w:trPr>
        <w:tc>
          <w:tcPr>
            <w:tcW w:w="1440" w:type="dxa"/>
          </w:tcPr>
          <w:p w14:paraId="69774900" w14:textId="77777777" w:rsidR="004772D1" w:rsidRDefault="002C18ED">
            <w:proofErr w:type="spellStart"/>
            <w:r>
              <w:rPr>
                <w:sz w:val="18"/>
              </w:rPr>
              <w:t>fechacot</w:t>
            </w:r>
            <w:proofErr w:type="spellEnd"/>
          </w:p>
        </w:tc>
        <w:tc>
          <w:tcPr>
            <w:tcW w:w="3456" w:type="dxa"/>
          </w:tcPr>
          <w:p w14:paraId="20387ADD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Fecha de registro de la cotización</w:t>
            </w:r>
          </w:p>
        </w:tc>
        <w:tc>
          <w:tcPr>
            <w:tcW w:w="1224" w:type="dxa"/>
          </w:tcPr>
          <w:p w14:paraId="31CE3F69" w14:textId="77777777" w:rsidR="004772D1" w:rsidRDefault="002C18ED">
            <w:proofErr w:type="spellStart"/>
            <w:r>
              <w:rPr>
                <w:sz w:val="18"/>
              </w:rPr>
              <w:t>Fecha</w:t>
            </w:r>
            <w:proofErr w:type="spellEnd"/>
          </w:p>
        </w:tc>
        <w:tc>
          <w:tcPr>
            <w:tcW w:w="1008" w:type="dxa"/>
          </w:tcPr>
          <w:p w14:paraId="506371CA" w14:textId="77777777" w:rsidR="004772D1" w:rsidRDefault="004772D1"/>
        </w:tc>
        <w:tc>
          <w:tcPr>
            <w:tcW w:w="1296" w:type="dxa"/>
          </w:tcPr>
          <w:p w14:paraId="121139A3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39DCE13B" w14:textId="77777777" w:rsidR="004772D1" w:rsidRDefault="004772D1"/>
        </w:tc>
        <w:tc>
          <w:tcPr>
            <w:tcW w:w="2232" w:type="dxa"/>
          </w:tcPr>
          <w:p w14:paraId="69B9650E" w14:textId="77777777" w:rsidR="004772D1" w:rsidRDefault="002C18ED">
            <w:r>
              <w:rPr>
                <w:sz w:val="18"/>
              </w:rPr>
              <w:t xml:space="preserve">Se </w:t>
            </w:r>
            <w:proofErr w:type="spellStart"/>
            <w:r>
              <w:rPr>
                <w:sz w:val="18"/>
              </w:rPr>
              <w:t>registra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mensualmente</w:t>
            </w:r>
            <w:proofErr w:type="spellEnd"/>
          </w:p>
        </w:tc>
      </w:tr>
      <w:tr w:rsidR="004772D1" w14:paraId="34097E62" w14:textId="77777777">
        <w:trPr>
          <w:jc w:val="center"/>
        </w:trPr>
        <w:tc>
          <w:tcPr>
            <w:tcW w:w="1440" w:type="dxa"/>
          </w:tcPr>
          <w:p w14:paraId="673AEF48" w14:textId="77777777" w:rsidR="004772D1" w:rsidRDefault="002C18ED">
            <w:proofErr w:type="spellStart"/>
            <w:r>
              <w:rPr>
                <w:sz w:val="18"/>
              </w:rPr>
              <w:t>estado</w:t>
            </w:r>
            <w:proofErr w:type="spellEnd"/>
          </w:p>
        </w:tc>
        <w:tc>
          <w:tcPr>
            <w:tcW w:w="3456" w:type="dxa"/>
          </w:tcPr>
          <w:p w14:paraId="5AFA8A07" w14:textId="77777777" w:rsidR="004772D1" w:rsidRDefault="002C18ED">
            <w:proofErr w:type="spellStart"/>
            <w:r>
              <w:rPr>
                <w:sz w:val="18"/>
              </w:rPr>
              <w:t>Vigencia</w:t>
            </w:r>
            <w:proofErr w:type="spellEnd"/>
            <w:r>
              <w:rPr>
                <w:sz w:val="18"/>
              </w:rPr>
              <w:t xml:space="preserve"> de la </w:t>
            </w:r>
            <w:proofErr w:type="spellStart"/>
            <w:r>
              <w:rPr>
                <w:sz w:val="18"/>
              </w:rPr>
              <w:t>cotización</w:t>
            </w:r>
            <w:proofErr w:type="spellEnd"/>
          </w:p>
        </w:tc>
        <w:tc>
          <w:tcPr>
            <w:tcW w:w="1224" w:type="dxa"/>
          </w:tcPr>
          <w:p w14:paraId="588E0575" w14:textId="77777777" w:rsidR="004772D1" w:rsidRDefault="002C18ED">
            <w:proofErr w:type="spellStart"/>
            <w:r>
              <w:rPr>
                <w:sz w:val="18"/>
              </w:rPr>
              <w:t>Carácter</w:t>
            </w:r>
            <w:proofErr w:type="spellEnd"/>
          </w:p>
        </w:tc>
        <w:tc>
          <w:tcPr>
            <w:tcW w:w="1008" w:type="dxa"/>
          </w:tcPr>
          <w:p w14:paraId="5B744E51" w14:textId="77777777" w:rsidR="004772D1" w:rsidRDefault="002C18ED">
            <w:r>
              <w:rPr>
                <w:sz w:val="18"/>
              </w:rPr>
              <w:t>2</w:t>
            </w:r>
          </w:p>
        </w:tc>
        <w:tc>
          <w:tcPr>
            <w:tcW w:w="1296" w:type="dxa"/>
          </w:tcPr>
          <w:p w14:paraId="17ED5A16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07A5BD9C" w14:textId="77777777" w:rsidR="004772D1" w:rsidRDefault="004772D1"/>
        </w:tc>
        <w:tc>
          <w:tcPr>
            <w:tcW w:w="2232" w:type="dxa"/>
          </w:tcPr>
          <w:p w14:paraId="7C67C550" w14:textId="77777777" w:rsidR="004772D1" w:rsidRDefault="002C18ED">
            <w:r>
              <w:rPr>
                <w:sz w:val="18"/>
              </w:rPr>
              <w:t xml:space="preserve">VI = </w:t>
            </w:r>
            <w:proofErr w:type="spellStart"/>
            <w:r>
              <w:rPr>
                <w:sz w:val="18"/>
              </w:rPr>
              <w:t>Vigente</w:t>
            </w:r>
            <w:proofErr w:type="spellEnd"/>
            <w:r>
              <w:rPr>
                <w:sz w:val="18"/>
              </w:rPr>
              <w:t xml:space="preserve">, VE = </w:t>
            </w:r>
            <w:proofErr w:type="spellStart"/>
            <w:r>
              <w:rPr>
                <w:sz w:val="18"/>
              </w:rPr>
              <w:t>Vencida</w:t>
            </w:r>
            <w:proofErr w:type="spellEnd"/>
          </w:p>
        </w:tc>
      </w:tr>
    </w:tbl>
    <w:p w14:paraId="6B4233DD" w14:textId="77777777" w:rsidR="004772D1" w:rsidRDefault="002C18ED">
      <w:pPr>
        <w:spacing w:before="200" w:after="80"/>
      </w:pPr>
      <w:r>
        <w:rPr>
          <w:b/>
          <w:color w:val="1F4E79"/>
          <w:sz w:val="25"/>
        </w:rPr>
        <w:t>7.7 DETALLE DE COTIZACIÓN</w:t>
      </w:r>
    </w:p>
    <w:tbl>
      <w:tblPr>
        <w:tblStyle w:val="Tablaconcuadrcula"/>
        <w:tblW w:w="0" w:type="auto"/>
        <w:jc w:val="center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1136"/>
        <w:gridCol w:w="2265"/>
        <w:gridCol w:w="1055"/>
        <w:gridCol w:w="913"/>
        <w:gridCol w:w="1030"/>
        <w:gridCol w:w="479"/>
        <w:gridCol w:w="1752"/>
      </w:tblGrid>
      <w:tr w:rsidR="004772D1" w14:paraId="7D7F9F96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65CCA350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Atributo</w:t>
            </w:r>
            <w:proofErr w:type="spellEnd"/>
          </w:p>
        </w:tc>
        <w:tc>
          <w:tcPr>
            <w:tcW w:w="3456" w:type="dxa"/>
            <w:shd w:val="clear" w:color="auto" w:fill="1F4E79"/>
          </w:tcPr>
          <w:p w14:paraId="76A221FB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Descripción</w:t>
            </w:r>
            <w:proofErr w:type="spellEnd"/>
          </w:p>
        </w:tc>
        <w:tc>
          <w:tcPr>
            <w:tcW w:w="1224" w:type="dxa"/>
            <w:shd w:val="clear" w:color="auto" w:fill="1F4E79"/>
          </w:tcPr>
          <w:p w14:paraId="44FE85EE" w14:textId="77777777" w:rsidR="004772D1" w:rsidRDefault="002C18ED">
            <w:r>
              <w:rPr>
                <w:b/>
                <w:color w:val="FFFFFF"/>
                <w:sz w:val="18"/>
              </w:rPr>
              <w:t>Tipo</w:t>
            </w:r>
          </w:p>
        </w:tc>
        <w:tc>
          <w:tcPr>
            <w:tcW w:w="1008" w:type="dxa"/>
            <w:shd w:val="clear" w:color="auto" w:fill="1F4E79"/>
          </w:tcPr>
          <w:p w14:paraId="7364DD17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Longitud</w:t>
            </w:r>
            <w:proofErr w:type="spellEnd"/>
          </w:p>
        </w:tc>
        <w:tc>
          <w:tcPr>
            <w:tcW w:w="1296" w:type="dxa"/>
            <w:shd w:val="clear" w:color="auto" w:fill="1F4E79"/>
          </w:tcPr>
          <w:p w14:paraId="7F82AF31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Permite</w:t>
            </w:r>
            <w:proofErr w:type="spellEnd"/>
            <w:r>
              <w:rPr>
                <w:b/>
                <w:color w:val="FFFFFF"/>
                <w:sz w:val="18"/>
              </w:rPr>
              <w:t xml:space="preserve"> </w:t>
            </w:r>
            <w:proofErr w:type="spellStart"/>
            <w:r>
              <w:rPr>
                <w:b/>
                <w:color w:val="FFFFFF"/>
                <w:sz w:val="18"/>
              </w:rPr>
              <w:t>Nulos</w:t>
            </w:r>
            <w:proofErr w:type="spellEnd"/>
          </w:p>
        </w:tc>
        <w:tc>
          <w:tcPr>
            <w:tcW w:w="648" w:type="dxa"/>
            <w:shd w:val="clear" w:color="auto" w:fill="1F4E79"/>
          </w:tcPr>
          <w:p w14:paraId="5387E41C" w14:textId="77777777" w:rsidR="004772D1" w:rsidRDefault="002C18ED">
            <w:r>
              <w:rPr>
                <w:b/>
                <w:color w:val="FFFFFF"/>
                <w:sz w:val="18"/>
              </w:rPr>
              <w:t>IP</w:t>
            </w:r>
          </w:p>
        </w:tc>
        <w:tc>
          <w:tcPr>
            <w:tcW w:w="2232" w:type="dxa"/>
            <w:shd w:val="clear" w:color="auto" w:fill="1F4E79"/>
          </w:tcPr>
          <w:p w14:paraId="1F46E303" w14:textId="77777777" w:rsidR="004772D1" w:rsidRDefault="002C18ED">
            <w:proofErr w:type="spellStart"/>
            <w:r>
              <w:rPr>
                <w:b/>
                <w:color w:val="FFFFFF"/>
                <w:sz w:val="18"/>
              </w:rPr>
              <w:t>Observaciones</w:t>
            </w:r>
            <w:proofErr w:type="spellEnd"/>
          </w:p>
        </w:tc>
      </w:tr>
      <w:tr w:rsidR="004772D1" w14:paraId="20589C52" w14:textId="77777777">
        <w:trPr>
          <w:jc w:val="center"/>
        </w:trPr>
        <w:tc>
          <w:tcPr>
            <w:tcW w:w="1440" w:type="dxa"/>
          </w:tcPr>
          <w:p w14:paraId="241A31DC" w14:textId="77777777" w:rsidR="004772D1" w:rsidRDefault="002C18ED">
            <w:proofErr w:type="spellStart"/>
            <w:r>
              <w:rPr>
                <w:sz w:val="18"/>
              </w:rPr>
              <w:t>idcot</w:t>
            </w:r>
            <w:proofErr w:type="spellEnd"/>
          </w:p>
        </w:tc>
        <w:tc>
          <w:tcPr>
            <w:tcW w:w="3456" w:type="dxa"/>
          </w:tcPr>
          <w:p w14:paraId="1BF77BD9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Número de ítem de la cotización</w:t>
            </w:r>
          </w:p>
        </w:tc>
        <w:tc>
          <w:tcPr>
            <w:tcW w:w="1224" w:type="dxa"/>
          </w:tcPr>
          <w:p w14:paraId="0056ECC8" w14:textId="77777777" w:rsidR="004772D1" w:rsidRDefault="002C18ED">
            <w:proofErr w:type="spellStart"/>
            <w:r>
              <w:rPr>
                <w:sz w:val="18"/>
              </w:rPr>
              <w:t>Entero</w:t>
            </w:r>
            <w:proofErr w:type="spellEnd"/>
          </w:p>
        </w:tc>
        <w:tc>
          <w:tcPr>
            <w:tcW w:w="1008" w:type="dxa"/>
          </w:tcPr>
          <w:p w14:paraId="21C669EF" w14:textId="77777777" w:rsidR="004772D1" w:rsidRDefault="004772D1"/>
        </w:tc>
        <w:tc>
          <w:tcPr>
            <w:tcW w:w="1296" w:type="dxa"/>
          </w:tcPr>
          <w:p w14:paraId="53DAAEEC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07756556" w14:textId="77777777" w:rsidR="004772D1" w:rsidRDefault="002C18ED">
            <w:r>
              <w:rPr>
                <w:sz w:val="18"/>
              </w:rPr>
              <w:t>IP</w:t>
            </w:r>
          </w:p>
        </w:tc>
        <w:tc>
          <w:tcPr>
            <w:tcW w:w="2232" w:type="dxa"/>
          </w:tcPr>
          <w:p w14:paraId="3DBD404D" w14:textId="77777777" w:rsidR="004772D1" w:rsidRDefault="002C18ED">
            <w:proofErr w:type="spellStart"/>
            <w:r>
              <w:rPr>
                <w:sz w:val="18"/>
              </w:rPr>
              <w:t>Identificador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compuesto</w:t>
            </w:r>
            <w:proofErr w:type="spellEnd"/>
            <w:r>
              <w:rPr>
                <w:sz w:val="18"/>
              </w:rPr>
              <w:t xml:space="preserve">: </w:t>
            </w:r>
            <w:proofErr w:type="spellStart"/>
            <w:r>
              <w:rPr>
                <w:sz w:val="18"/>
              </w:rPr>
              <w:t>nrocot</w:t>
            </w:r>
            <w:proofErr w:type="spellEnd"/>
            <w:r>
              <w:rPr>
                <w:sz w:val="18"/>
              </w:rPr>
              <w:t xml:space="preserve"> + </w:t>
            </w:r>
            <w:proofErr w:type="spellStart"/>
            <w:r>
              <w:rPr>
                <w:sz w:val="18"/>
              </w:rPr>
              <w:t>idcot</w:t>
            </w:r>
            <w:proofErr w:type="spellEnd"/>
          </w:p>
        </w:tc>
      </w:tr>
      <w:tr w:rsidR="004772D1" w:rsidRPr="007E411A" w14:paraId="103036A1" w14:textId="77777777">
        <w:trPr>
          <w:jc w:val="center"/>
        </w:trPr>
        <w:tc>
          <w:tcPr>
            <w:tcW w:w="1440" w:type="dxa"/>
          </w:tcPr>
          <w:p w14:paraId="0271C12C" w14:textId="77777777" w:rsidR="004772D1" w:rsidRDefault="002C18ED">
            <w:proofErr w:type="spellStart"/>
            <w:r>
              <w:rPr>
                <w:sz w:val="18"/>
              </w:rPr>
              <w:t>valorunit</w:t>
            </w:r>
            <w:proofErr w:type="spellEnd"/>
          </w:p>
        </w:tc>
        <w:tc>
          <w:tcPr>
            <w:tcW w:w="3456" w:type="dxa"/>
          </w:tcPr>
          <w:p w14:paraId="610C5E1E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Valor unitario del artículo cotizado</w:t>
            </w:r>
          </w:p>
        </w:tc>
        <w:tc>
          <w:tcPr>
            <w:tcW w:w="1224" w:type="dxa"/>
          </w:tcPr>
          <w:p w14:paraId="32839A64" w14:textId="77777777" w:rsidR="004772D1" w:rsidRDefault="002C18ED">
            <w:proofErr w:type="spellStart"/>
            <w:r>
              <w:rPr>
                <w:sz w:val="18"/>
              </w:rPr>
              <w:t>Numérico</w:t>
            </w:r>
            <w:proofErr w:type="spellEnd"/>
          </w:p>
        </w:tc>
        <w:tc>
          <w:tcPr>
            <w:tcW w:w="1008" w:type="dxa"/>
          </w:tcPr>
          <w:p w14:paraId="7DC6B19C" w14:textId="77777777" w:rsidR="004772D1" w:rsidRDefault="002C18ED">
            <w:r>
              <w:rPr>
                <w:sz w:val="18"/>
              </w:rPr>
              <w:t>9,2</w:t>
            </w:r>
          </w:p>
        </w:tc>
        <w:tc>
          <w:tcPr>
            <w:tcW w:w="1296" w:type="dxa"/>
          </w:tcPr>
          <w:p w14:paraId="4A98B238" w14:textId="77777777" w:rsidR="004772D1" w:rsidRDefault="002C18ED">
            <w:r>
              <w:rPr>
                <w:sz w:val="18"/>
              </w:rPr>
              <w:t>NO</w:t>
            </w:r>
          </w:p>
        </w:tc>
        <w:tc>
          <w:tcPr>
            <w:tcW w:w="648" w:type="dxa"/>
          </w:tcPr>
          <w:p w14:paraId="5EF9F49F" w14:textId="77777777" w:rsidR="004772D1" w:rsidRDefault="004772D1"/>
        </w:tc>
        <w:tc>
          <w:tcPr>
            <w:tcW w:w="2232" w:type="dxa"/>
          </w:tcPr>
          <w:p w14:paraId="362A4F47" w14:textId="77777777" w:rsidR="004772D1" w:rsidRPr="00270A11" w:rsidRDefault="002C18ED">
            <w:pPr>
              <w:rPr>
                <w:lang w:val="es-PA"/>
              </w:rPr>
            </w:pPr>
            <w:r w:rsidRPr="00270A11">
              <w:rPr>
                <w:sz w:val="18"/>
                <w:lang w:val="es-PA"/>
              </w:rPr>
              <w:t>Sistema consulta el valor vigente para valorizar compras</w:t>
            </w:r>
          </w:p>
        </w:tc>
      </w:tr>
    </w:tbl>
    <w:p w14:paraId="08716D53" w14:textId="713AD361" w:rsidR="004772D1" w:rsidRPr="00270A11" w:rsidRDefault="004772D1">
      <w:pPr>
        <w:spacing w:after="120"/>
        <w:jc w:val="both"/>
        <w:rPr>
          <w:lang w:val="es-PA"/>
        </w:rPr>
      </w:pPr>
    </w:p>
    <w:sectPr w:rsidR="004772D1" w:rsidRPr="00270A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1892658">
    <w:abstractNumId w:val="8"/>
  </w:num>
  <w:num w:numId="2" w16cid:durableId="1231039006">
    <w:abstractNumId w:val="6"/>
  </w:num>
  <w:num w:numId="3" w16cid:durableId="1006205517">
    <w:abstractNumId w:val="5"/>
  </w:num>
  <w:num w:numId="4" w16cid:durableId="1633902168">
    <w:abstractNumId w:val="4"/>
  </w:num>
  <w:num w:numId="5" w16cid:durableId="1793011912">
    <w:abstractNumId w:val="7"/>
  </w:num>
  <w:num w:numId="6" w16cid:durableId="942809824">
    <w:abstractNumId w:val="3"/>
  </w:num>
  <w:num w:numId="7" w16cid:durableId="1507213613">
    <w:abstractNumId w:val="2"/>
  </w:num>
  <w:num w:numId="8" w16cid:durableId="1322198461">
    <w:abstractNumId w:val="1"/>
  </w:num>
  <w:num w:numId="9" w16cid:durableId="779108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0A11"/>
    <w:rsid w:val="0029639D"/>
    <w:rsid w:val="002C18ED"/>
    <w:rsid w:val="00326F90"/>
    <w:rsid w:val="00475FEC"/>
    <w:rsid w:val="004772D1"/>
    <w:rsid w:val="004E4825"/>
    <w:rsid w:val="007113D7"/>
    <w:rsid w:val="007C1585"/>
    <w:rsid w:val="007E411A"/>
    <w:rsid w:val="00892D80"/>
    <w:rsid w:val="00955552"/>
    <w:rsid w:val="00AA1D8D"/>
    <w:rsid w:val="00AC56A6"/>
    <w:rsid w:val="00B47730"/>
    <w:rsid w:val="00CB0664"/>
    <w:rsid w:val="00E533B7"/>
    <w:rsid w:val="00E7220F"/>
    <w:rsid w:val="00FC693F"/>
    <w:rsid w:val="00FF2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83EAAD7"/>
  <w14:defaultImageDpi w14:val="300"/>
  <w15:docId w15:val="{428A92BB-49B7-4E96-BB6C-32BFA095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1588</Words>
  <Characters>8738</Characters>
  <Application>Microsoft Office Word</Application>
  <DocSecurity>0</DocSecurity>
  <Lines>72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DERIZ GUTIERREZ</cp:lastModifiedBy>
  <cp:revision>6</cp:revision>
  <cp:lastPrinted>2026-09-19T01:03:00Z</cp:lastPrinted>
  <dcterms:created xsi:type="dcterms:W3CDTF">2026-09-19T00:59:00Z</dcterms:created>
  <dcterms:modified xsi:type="dcterms:W3CDTF">2026-09-19T01:03:00Z</dcterms:modified>
  <cp:category/>
</cp:coreProperties>
</file>